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1177" w:rsidRPr="00ED43B8" w:rsidRDefault="00C81177" w:rsidP="00C81177">
      <w:pPr>
        <w:spacing w:after="0"/>
        <w:rPr>
          <w:rFonts w:ascii="Montserrat" w:hAnsi="Montserrat"/>
          <w:sz w:val="18"/>
          <w:szCs w:val="18"/>
        </w:rPr>
      </w:pPr>
      <w:bookmarkStart w:id="0" w:name="_Hlk64367835"/>
      <w:bookmarkStart w:id="1" w:name="_Hlk61870907"/>
      <w:bookmarkStart w:id="2" w:name="_GoBack"/>
      <w:bookmarkEnd w:id="2"/>
      <w:r w:rsidRPr="00ED43B8">
        <w:rPr>
          <w:rFonts w:ascii="Montserrat" w:hAnsi="Montserrat"/>
          <w:sz w:val="18"/>
          <w:szCs w:val="18"/>
        </w:rPr>
        <w:t>Oficio:</w:t>
      </w:r>
      <w:r w:rsidR="00EC1728">
        <w:rPr>
          <w:rFonts w:ascii="Montserrat" w:hAnsi="Montserrat"/>
          <w:sz w:val="18"/>
          <w:szCs w:val="18"/>
        </w:rPr>
        <w:t xml:space="preserve"> </w:t>
      </w:r>
      <w:r w:rsidR="004F37D6">
        <w:rPr>
          <w:rFonts w:ascii="Montserrat" w:hAnsi="Montserrat"/>
          <w:sz w:val="18"/>
          <w:szCs w:val="18"/>
        </w:rPr>
        <w:t xml:space="preserve"> </w:t>
      </w:r>
      <w:r w:rsidR="00C74C6D">
        <w:rPr>
          <w:rFonts w:ascii="Montserrat" w:hAnsi="Montserrat"/>
          <w:sz w:val="18"/>
          <w:szCs w:val="18"/>
        </w:rPr>
        <w:t xml:space="preserve">600-21-00-01-00-2022-3310  </w:t>
      </w:r>
      <w:r w:rsidRPr="00ED43B8">
        <w:rPr>
          <w:rFonts w:ascii="Montserrat" w:hAnsi="Montserrat"/>
          <w:sz w:val="18"/>
          <w:szCs w:val="18"/>
        </w:rPr>
        <w:t xml:space="preserve">  </w:t>
      </w:r>
    </w:p>
    <w:p w:rsidR="00C81177" w:rsidRPr="00EE6D57" w:rsidRDefault="00C81177" w:rsidP="00C81177">
      <w:pPr>
        <w:spacing w:after="0"/>
        <w:rPr>
          <w:rFonts w:ascii="Montserrat" w:hAnsi="Montserrat"/>
          <w:sz w:val="18"/>
          <w:szCs w:val="18"/>
        </w:rPr>
      </w:pPr>
      <w:r w:rsidRPr="00EE6D57">
        <w:rPr>
          <w:rFonts w:ascii="Montserrat" w:hAnsi="Montserrat"/>
          <w:sz w:val="18"/>
          <w:szCs w:val="18"/>
        </w:rPr>
        <w:t>Folio Sifen:</w:t>
      </w:r>
      <w:r w:rsidR="004F37D6">
        <w:rPr>
          <w:rFonts w:ascii="Montserrat" w:hAnsi="Montserrat"/>
          <w:sz w:val="18"/>
          <w:szCs w:val="18"/>
        </w:rPr>
        <w:t xml:space="preserve"> </w:t>
      </w:r>
      <w:r w:rsidR="001E4358">
        <w:rPr>
          <w:rFonts w:ascii="Montserrat" w:hAnsi="Montserrat"/>
          <w:sz w:val="18"/>
          <w:szCs w:val="18"/>
        </w:rPr>
        <w:t xml:space="preserve">4474982 </w:t>
      </w:r>
      <w:r w:rsidR="004F37D6">
        <w:rPr>
          <w:rFonts w:ascii="Montserrat" w:hAnsi="Montserrat"/>
          <w:sz w:val="18"/>
          <w:szCs w:val="18"/>
        </w:rPr>
        <w:t xml:space="preserve"> </w:t>
      </w:r>
      <w:r>
        <w:rPr>
          <w:rFonts w:ascii="Montserrat" w:hAnsi="Montserrat"/>
          <w:sz w:val="18"/>
          <w:szCs w:val="18"/>
        </w:rPr>
        <w:t xml:space="preserve">   </w:t>
      </w:r>
      <w:r w:rsidRPr="00EE6D57">
        <w:rPr>
          <w:rFonts w:ascii="Montserrat" w:hAnsi="Montserrat"/>
          <w:sz w:val="18"/>
          <w:szCs w:val="18"/>
        </w:rPr>
        <w:t xml:space="preserve">               </w:t>
      </w:r>
    </w:p>
    <w:p w:rsidR="00C81177" w:rsidRPr="00EE6D57" w:rsidRDefault="00C81177" w:rsidP="00C81177">
      <w:pPr>
        <w:spacing w:after="0"/>
        <w:rPr>
          <w:rFonts w:ascii="Montserrat" w:hAnsi="Montserrat"/>
          <w:sz w:val="18"/>
          <w:szCs w:val="18"/>
        </w:rPr>
      </w:pPr>
      <w:r w:rsidRPr="00EE6D57">
        <w:rPr>
          <w:rFonts w:ascii="Montserrat" w:hAnsi="Montserrat"/>
          <w:sz w:val="18"/>
          <w:szCs w:val="18"/>
        </w:rPr>
        <w:t xml:space="preserve">RFC: </w:t>
      </w:r>
      <w:r w:rsidR="004F37D6">
        <w:rPr>
          <w:rFonts w:ascii="Montserrat" w:hAnsi="Montserrat"/>
          <w:sz w:val="18"/>
          <w:szCs w:val="18"/>
        </w:rPr>
        <w:t xml:space="preserve">SAT970701NN3 </w:t>
      </w:r>
    </w:p>
    <w:p w:rsidR="00C81177" w:rsidRPr="00ED43B8" w:rsidRDefault="00C81177" w:rsidP="00C81177">
      <w:pPr>
        <w:spacing w:after="0"/>
        <w:rPr>
          <w:rFonts w:ascii="Montserrat" w:hAnsi="Montserrat"/>
          <w:sz w:val="18"/>
          <w:szCs w:val="18"/>
        </w:rPr>
      </w:pPr>
      <w:r w:rsidRPr="00ED43B8">
        <w:rPr>
          <w:rFonts w:ascii="Montserrat" w:hAnsi="Montserrat"/>
          <w:sz w:val="18"/>
          <w:szCs w:val="18"/>
        </w:rPr>
        <w:t>Expediente: 12C-7-2022-0</w:t>
      </w:r>
      <w:r w:rsidR="00BC5842">
        <w:rPr>
          <w:rFonts w:ascii="Montserrat" w:hAnsi="Montserrat"/>
          <w:sz w:val="18"/>
          <w:szCs w:val="18"/>
        </w:rPr>
        <w:t>3</w:t>
      </w:r>
      <w:r w:rsidRPr="00ED43B8">
        <w:rPr>
          <w:rFonts w:ascii="Montserrat" w:hAnsi="Montserrat"/>
          <w:sz w:val="18"/>
          <w:szCs w:val="18"/>
        </w:rPr>
        <w:t xml:space="preserve">-CHIHUAHUA </w:t>
      </w:r>
      <w:r w:rsidR="00BC5842">
        <w:rPr>
          <w:rFonts w:ascii="Montserrat" w:hAnsi="Montserrat"/>
          <w:sz w:val="18"/>
          <w:szCs w:val="18"/>
        </w:rPr>
        <w:t>1</w:t>
      </w:r>
      <w:r w:rsidRPr="00ED43B8">
        <w:rPr>
          <w:rFonts w:ascii="Montserrat" w:hAnsi="Montserrat"/>
          <w:sz w:val="18"/>
          <w:szCs w:val="18"/>
        </w:rPr>
        <w:t>-PORTAL DE TRANSPARENCIA</w:t>
      </w:r>
    </w:p>
    <w:p w:rsidR="00C81177" w:rsidRPr="00EE6D57" w:rsidRDefault="00C81177" w:rsidP="00C81177">
      <w:pPr>
        <w:spacing w:after="0"/>
        <w:rPr>
          <w:rFonts w:ascii="Montserrat" w:hAnsi="Montserrat"/>
          <w:b/>
          <w:sz w:val="18"/>
          <w:szCs w:val="18"/>
        </w:rPr>
      </w:pPr>
    </w:p>
    <w:p w:rsidR="00C81177" w:rsidRPr="00E11E44" w:rsidRDefault="00C81177" w:rsidP="00C81177">
      <w:pPr>
        <w:spacing w:after="0"/>
        <w:rPr>
          <w:rFonts w:ascii="Montserrat" w:hAnsi="Montserrat"/>
          <w:sz w:val="18"/>
          <w:szCs w:val="18"/>
        </w:rPr>
      </w:pPr>
      <w:r w:rsidRPr="00EE6D57">
        <w:rPr>
          <w:rFonts w:ascii="Montserrat" w:hAnsi="Montserrat"/>
          <w:b/>
          <w:sz w:val="18"/>
          <w:szCs w:val="18"/>
        </w:rPr>
        <w:t>Asunto</w:t>
      </w:r>
      <w:r w:rsidRPr="00EE6D57">
        <w:rPr>
          <w:rFonts w:ascii="Montserrat" w:hAnsi="Montserrat"/>
          <w:sz w:val="18"/>
          <w:szCs w:val="18"/>
        </w:rPr>
        <w:t xml:space="preserve">: </w:t>
      </w:r>
      <w:r w:rsidRPr="00E11E44">
        <w:rPr>
          <w:rFonts w:ascii="Montserrat" w:hAnsi="Montserrat"/>
          <w:sz w:val="18"/>
          <w:szCs w:val="18"/>
        </w:rPr>
        <w:t>Se comunica confidencialidad de la información.</w:t>
      </w:r>
    </w:p>
    <w:p w:rsidR="00C81177" w:rsidRDefault="00C81177" w:rsidP="00C81177">
      <w:pPr>
        <w:spacing w:after="0"/>
        <w:rPr>
          <w:rFonts w:ascii="Montserrat" w:hAnsi="Montserrat"/>
          <w:sz w:val="18"/>
          <w:szCs w:val="20"/>
        </w:rPr>
      </w:pPr>
    </w:p>
    <w:p w:rsidR="00C81177" w:rsidRDefault="00C81177" w:rsidP="00C81177">
      <w:pPr>
        <w:spacing w:after="0"/>
        <w:jc w:val="right"/>
        <w:rPr>
          <w:rFonts w:ascii="Montserrat" w:hAnsi="Montserrat"/>
          <w:sz w:val="18"/>
          <w:szCs w:val="20"/>
        </w:rPr>
      </w:pPr>
      <w:r>
        <w:rPr>
          <w:rFonts w:ascii="Montserrat" w:hAnsi="Montserrat"/>
          <w:sz w:val="18"/>
          <w:szCs w:val="20"/>
        </w:rPr>
        <w:t xml:space="preserve">Chihuahua, Chihuahua, a </w:t>
      </w:r>
      <w:r w:rsidR="00C74C6D">
        <w:rPr>
          <w:rFonts w:ascii="Montserrat" w:hAnsi="Montserrat"/>
          <w:sz w:val="18"/>
          <w:szCs w:val="20"/>
        </w:rPr>
        <w:t xml:space="preserve">21 de septiembre de 2022 </w:t>
      </w:r>
      <w:r w:rsidR="004F37D6">
        <w:rPr>
          <w:rFonts w:ascii="Montserrat" w:hAnsi="Montserrat"/>
          <w:sz w:val="18"/>
          <w:szCs w:val="20"/>
        </w:rPr>
        <w:t xml:space="preserve"> </w:t>
      </w:r>
      <w:r>
        <w:rPr>
          <w:rFonts w:ascii="Montserrat" w:hAnsi="Montserrat"/>
          <w:sz w:val="18"/>
          <w:szCs w:val="20"/>
        </w:rPr>
        <w:t xml:space="preserve">        </w:t>
      </w:r>
    </w:p>
    <w:p w:rsidR="00C81177" w:rsidRDefault="004F37D6" w:rsidP="00C81177">
      <w:pPr>
        <w:spacing w:after="0"/>
        <w:jc w:val="right"/>
        <w:rPr>
          <w:rFonts w:ascii="Montserrat" w:hAnsi="Montserrat"/>
          <w:sz w:val="18"/>
          <w:szCs w:val="20"/>
        </w:rPr>
      </w:pPr>
      <w:r>
        <w:rPr>
          <w:rFonts w:ascii="Montserrat" w:hAnsi="Montserrat"/>
          <w:sz w:val="18"/>
          <w:szCs w:val="20"/>
        </w:rPr>
        <w:t xml:space="preserve">.  </w:t>
      </w:r>
      <w:r w:rsidR="00C81177">
        <w:rPr>
          <w:rFonts w:ascii="Montserrat" w:hAnsi="Montserrat"/>
          <w:sz w:val="18"/>
          <w:szCs w:val="20"/>
        </w:rPr>
        <w:t xml:space="preserve">     </w:t>
      </w:r>
    </w:p>
    <w:p w:rsidR="00C81177" w:rsidRDefault="00C81177" w:rsidP="00C81177">
      <w:pPr>
        <w:rPr>
          <w:rFonts w:ascii="Montserrat" w:hAnsi="Montserrat"/>
          <w:b/>
          <w:sz w:val="18"/>
          <w:szCs w:val="20"/>
        </w:rPr>
      </w:pPr>
    </w:p>
    <w:p w:rsidR="00C81177" w:rsidRPr="00C81177" w:rsidRDefault="004F37D6" w:rsidP="00C81177">
      <w:pPr>
        <w:spacing w:after="0"/>
        <w:rPr>
          <w:rFonts w:ascii="Montserrat" w:hAnsi="Montserrat"/>
          <w:sz w:val="18"/>
          <w:szCs w:val="20"/>
        </w:rPr>
      </w:pPr>
      <w:r>
        <w:rPr>
          <w:rFonts w:ascii="Montserrat" w:hAnsi="Montserrat"/>
          <w:b/>
          <w:sz w:val="18"/>
          <w:szCs w:val="20"/>
        </w:rPr>
        <w:t xml:space="preserve">Comité de Transparencia del Servicio de Administración Tributaria </w:t>
      </w:r>
      <w:r w:rsidR="00C81177">
        <w:rPr>
          <w:rFonts w:ascii="Montserrat" w:hAnsi="Montserrat"/>
          <w:b/>
          <w:sz w:val="18"/>
          <w:szCs w:val="20"/>
        </w:rPr>
        <w:t xml:space="preserve">     </w:t>
      </w:r>
    </w:p>
    <w:p w:rsidR="00C81177" w:rsidRDefault="00C81177" w:rsidP="00C81177">
      <w:pPr>
        <w:spacing w:after="0"/>
        <w:rPr>
          <w:rFonts w:ascii="Montserrat" w:hAnsi="Montserrat"/>
          <w:sz w:val="18"/>
          <w:szCs w:val="20"/>
        </w:rPr>
      </w:pPr>
      <w:r>
        <w:rPr>
          <w:rFonts w:ascii="Montserrat" w:hAnsi="Montserrat"/>
          <w:sz w:val="18"/>
          <w:szCs w:val="20"/>
        </w:rPr>
        <w:t>P r e s e n t e</w:t>
      </w:r>
    </w:p>
    <w:p w:rsidR="00C81177" w:rsidRDefault="00C81177" w:rsidP="00C81177">
      <w:pPr>
        <w:spacing w:after="0"/>
        <w:rPr>
          <w:rFonts w:ascii="Montserrat" w:hAnsi="Montserrat"/>
          <w:sz w:val="18"/>
          <w:szCs w:val="20"/>
        </w:rPr>
      </w:pPr>
    </w:p>
    <w:p w:rsidR="00C81177" w:rsidRDefault="00C81177" w:rsidP="00C81177">
      <w:pPr>
        <w:spacing w:after="0"/>
        <w:jc w:val="both"/>
        <w:rPr>
          <w:rFonts w:ascii="Montserrat" w:hAnsi="Montserrat"/>
          <w:sz w:val="18"/>
          <w:szCs w:val="20"/>
        </w:rPr>
      </w:pPr>
      <w:r>
        <w:rPr>
          <w:rFonts w:ascii="Montserrat" w:hAnsi="Montserrat"/>
          <w:sz w:val="18"/>
          <w:szCs w:val="20"/>
        </w:rPr>
        <w:t xml:space="preserve">Se hace referencia a las obligaciones de transparencia derivadas del artículo 70, fracción XXXVI, de la Ley General de Transparencia y Acceso a la Información Pública, que se encuentra a cargo de la Administración General Jurídica. </w:t>
      </w:r>
    </w:p>
    <w:p w:rsidR="00C81177" w:rsidRDefault="00C81177" w:rsidP="00C81177">
      <w:pPr>
        <w:spacing w:after="0"/>
        <w:jc w:val="both"/>
        <w:rPr>
          <w:rFonts w:ascii="Montserrat" w:hAnsi="Montserrat"/>
          <w:sz w:val="18"/>
          <w:szCs w:val="20"/>
        </w:rPr>
      </w:pPr>
    </w:p>
    <w:p w:rsidR="00C81177" w:rsidRPr="009D5DE8" w:rsidRDefault="00C81177" w:rsidP="00C81177">
      <w:pPr>
        <w:spacing w:after="0"/>
        <w:jc w:val="both"/>
        <w:rPr>
          <w:rFonts w:ascii="Montserrat" w:hAnsi="Montserrat"/>
          <w:b/>
          <w:sz w:val="18"/>
          <w:szCs w:val="20"/>
        </w:rPr>
      </w:pPr>
      <w:r>
        <w:rPr>
          <w:rFonts w:ascii="Montserrat" w:hAnsi="Montserrat"/>
          <w:sz w:val="18"/>
          <w:szCs w:val="20"/>
        </w:rPr>
        <w:t xml:space="preserve">Sobre el particular, se informa que las resoluciones a los recursos de revocación que causaron firmeza en el </w:t>
      </w:r>
      <w:r w:rsidR="009D5DE8">
        <w:rPr>
          <w:rFonts w:ascii="Montserrat" w:hAnsi="Montserrat"/>
          <w:b/>
          <w:sz w:val="18"/>
          <w:szCs w:val="20"/>
        </w:rPr>
        <w:t>Tercer</w:t>
      </w:r>
      <w:r>
        <w:rPr>
          <w:rFonts w:ascii="Montserrat" w:hAnsi="Montserrat"/>
          <w:b/>
          <w:sz w:val="18"/>
          <w:szCs w:val="20"/>
        </w:rPr>
        <w:t xml:space="preserve"> trimestre del año 2022</w:t>
      </w:r>
      <w:r>
        <w:rPr>
          <w:rFonts w:ascii="Montserrat" w:hAnsi="Montserrat"/>
          <w:sz w:val="18"/>
          <w:szCs w:val="20"/>
        </w:rPr>
        <w:t xml:space="preserve"> 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 </w:t>
      </w:r>
    </w:p>
    <w:p w:rsidR="00C81177" w:rsidRDefault="00C81177" w:rsidP="00C81177">
      <w:pPr>
        <w:spacing w:after="0"/>
        <w:rPr>
          <w:rFonts w:ascii="Montserrat" w:hAnsi="Montserrat"/>
          <w:sz w:val="18"/>
          <w:szCs w:val="20"/>
        </w:rPr>
      </w:pPr>
    </w:p>
    <w:p w:rsidR="00C81177" w:rsidRDefault="00C81177" w:rsidP="00C81177">
      <w:pPr>
        <w:spacing w:after="0"/>
        <w:rPr>
          <w:rFonts w:ascii="Montserrat" w:hAnsi="Montserrat"/>
          <w:iCs/>
          <w:sz w:val="18"/>
          <w:szCs w:val="20"/>
          <w:lang w:val="es-ES"/>
        </w:rPr>
      </w:pPr>
      <w:r>
        <w:rPr>
          <w:rFonts w:ascii="Montserrat" w:hAnsi="Montserrat"/>
          <w:iCs/>
          <w:sz w:val="18"/>
          <w:szCs w:val="20"/>
          <w:lang w:val="es-ES"/>
        </w:rPr>
        <w:t>En ese sentido, la información confidencial que se testa en las versiones públicas, por encontrase protegida por el secreto fiscal, entre otra, es la siguiente:</w:t>
      </w:r>
    </w:p>
    <w:p w:rsidR="00C81177" w:rsidRDefault="00C81177" w:rsidP="00C81177">
      <w:pPr>
        <w:spacing w:after="0"/>
        <w:rPr>
          <w:rFonts w:ascii="Montserrat" w:hAnsi="Montserrat"/>
          <w:iCs/>
          <w:sz w:val="18"/>
          <w:szCs w:val="20"/>
          <w:lang w:val="es-ES"/>
        </w:rPr>
      </w:pPr>
    </w:p>
    <w:p w:rsidR="00C81177" w:rsidRPr="00325396" w:rsidRDefault="00C81177" w:rsidP="00C81177">
      <w:pPr>
        <w:numPr>
          <w:ilvl w:val="0"/>
          <w:numId w:val="1"/>
        </w:numPr>
        <w:spacing w:after="0" w:line="240" w:lineRule="auto"/>
        <w:ind w:right="-1"/>
        <w:contextualSpacing/>
        <w:jc w:val="both"/>
        <w:rPr>
          <w:rFonts w:ascii="Montserrat Regular" w:hAnsi="Montserrat Regular"/>
          <w:sz w:val="18"/>
          <w:szCs w:val="18"/>
        </w:rPr>
      </w:pPr>
      <w:r w:rsidRPr="00325396">
        <w:rPr>
          <w:rFonts w:ascii="Montserrat Regular" w:hAnsi="Montserrat Regular"/>
          <w:sz w:val="18"/>
          <w:szCs w:val="18"/>
        </w:rPr>
        <w:t>Nombre, denominación y razón social de contribuyentes.</w:t>
      </w:r>
    </w:p>
    <w:p w:rsidR="00C81177" w:rsidRPr="00C81177" w:rsidRDefault="00C81177" w:rsidP="00C81177">
      <w:pPr>
        <w:numPr>
          <w:ilvl w:val="0"/>
          <w:numId w:val="1"/>
        </w:numPr>
        <w:spacing w:after="0" w:line="240" w:lineRule="auto"/>
        <w:ind w:right="-1"/>
        <w:contextualSpacing/>
        <w:jc w:val="both"/>
        <w:rPr>
          <w:rFonts w:ascii="Montserrat Regular" w:hAnsi="Montserrat Regular"/>
          <w:sz w:val="18"/>
          <w:szCs w:val="18"/>
        </w:rPr>
      </w:pPr>
      <w:r w:rsidRPr="00325396">
        <w:rPr>
          <w:rFonts w:ascii="Montserrat Regular" w:hAnsi="Montserrat Regular"/>
          <w:sz w:val="18"/>
          <w:szCs w:val="18"/>
        </w:rPr>
        <w:t>Clave del Registro Federal de Contribuyentes.</w:t>
      </w:r>
    </w:p>
    <w:p w:rsidR="00C81177" w:rsidRPr="00325396" w:rsidRDefault="00C81177" w:rsidP="00C81177">
      <w:pPr>
        <w:numPr>
          <w:ilvl w:val="0"/>
          <w:numId w:val="1"/>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 xml:space="preserve">Representante legal. </w:t>
      </w:r>
    </w:p>
    <w:p w:rsidR="00C81177" w:rsidRPr="00325396" w:rsidRDefault="00C81177" w:rsidP="00C81177">
      <w:pPr>
        <w:numPr>
          <w:ilvl w:val="0"/>
          <w:numId w:val="1"/>
        </w:numPr>
        <w:spacing w:after="0" w:line="240" w:lineRule="auto"/>
        <w:ind w:right="-1"/>
        <w:contextualSpacing/>
        <w:jc w:val="both"/>
        <w:rPr>
          <w:rFonts w:ascii="Montserrat Regular" w:hAnsi="Montserrat Regular"/>
          <w:sz w:val="18"/>
          <w:szCs w:val="18"/>
        </w:rPr>
      </w:pPr>
      <w:r w:rsidRPr="00325396">
        <w:rPr>
          <w:rFonts w:ascii="Montserrat Regular" w:hAnsi="Montserrat Regular"/>
          <w:sz w:val="18"/>
          <w:szCs w:val="18"/>
        </w:rPr>
        <w:t>Domicilio fiscal.</w:t>
      </w:r>
    </w:p>
    <w:p w:rsidR="00C81177" w:rsidRPr="00325396" w:rsidRDefault="00C81177" w:rsidP="00C81177">
      <w:pPr>
        <w:numPr>
          <w:ilvl w:val="0"/>
          <w:numId w:val="1"/>
        </w:numPr>
        <w:spacing w:after="0" w:line="240" w:lineRule="auto"/>
        <w:ind w:right="-1"/>
        <w:contextualSpacing/>
        <w:jc w:val="both"/>
        <w:rPr>
          <w:rFonts w:ascii="Montserrat Regular" w:hAnsi="Montserrat Regular"/>
          <w:sz w:val="18"/>
          <w:szCs w:val="18"/>
        </w:rPr>
      </w:pPr>
      <w:r w:rsidRPr="00325396">
        <w:rPr>
          <w:rFonts w:ascii="Montserrat Regular" w:hAnsi="Montserrat Regular"/>
          <w:sz w:val="18"/>
          <w:szCs w:val="18"/>
        </w:rPr>
        <w:t>Domicilio para oír y recibir notificaciones.</w:t>
      </w:r>
    </w:p>
    <w:p w:rsidR="00C81177" w:rsidRPr="00325396" w:rsidRDefault="00C81177" w:rsidP="00C81177">
      <w:pPr>
        <w:numPr>
          <w:ilvl w:val="0"/>
          <w:numId w:val="1"/>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 xml:space="preserve">Montos de créditos fiscales, impuesto causado, </w:t>
      </w:r>
    </w:p>
    <w:p w:rsidR="00C81177" w:rsidRPr="00325396" w:rsidRDefault="00C81177" w:rsidP="00C81177">
      <w:pPr>
        <w:numPr>
          <w:ilvl w:val="0"/>
          <w:numId w:val="1"/>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 xml:space="preserve">Autorizados para oír y recibir notificaciones. </w:t>
      </w:r>
    </w:p>
    <w:p w:rsidR="00C81177" w:rsidRPr="00325396" w:rsidRDefault="00C81177" w:rsidP="00C81177">
      <w:pPr>
        <w:numPr>
          <w:ilvl w:val="0"/>
          <w:numId w:val="1"/>
        </w:numPr>
        <w:spacing w:after="200" w:line="240" w:lineRule="auto"/>
        <w:contextualSpacing/>
        <w:jc w:val="both"/>
        <w:rPr>
          <w:rFonts w:ascii="Montserrat Regular" w:hAnsi="Montserrat Regular"/>
          <w:sz w:val="18"/>
          <w:szCs w:val="18"/>
        </w:rPr>
      </w:pPr>
      <w:r>
        <w:rPr>
          <w:rFonts w:ascii="Montserrat Regular" w:hAnsi="Montserrat Regular"/>
          <w:sz w:val="18"/>
          <w:szCs w:val="18"/>
        </w:rPr>
        <w:t xml:space="preserve">Número </w:t>
      </w:r>
      <w:r w:rsidR="004F37D6">
        <w:rPr>
          <w:rFonts w:ascii="Montserrat Regular" w:hAnsi="Montserrat Regular"/>
          <w:sz w:val="18"/>
          <w:szCs w:val="18"/>
        </w:rPr>
        <w:t>Telefónicos</w:t>
      </w:r>
    </w:p>
    <w:p w:rsidR="00C81177" w:rsidRPr="00325396" w:rsidRDefault="00C81177" w:rsidP="00C81177">
      <w:pPr>
        <w:numPr>
          <w:ilvl w:val="0"/>
          <w:numId w:val="1"/>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Folio SIFEN, Cadena, Sello digital, código QR y</w:t>
      </w:r>
      <w:r>
        <w:rPr>
          <w:rFonts w:ascii="Montserrat Regular" w:hAnsi="Montserrat Regular"/>
          <w:sz w:val="18"/>
          <w:szCs w:val="18"/>
        </w:rPr>
        <w:t xml:space="preserve"> firma digital del funcionario</w:t>
      </w:r>
    </w:p>
    <w:p w:rsidR="00C81177" w:rsidRPr="00325396" w:rsidRDefault="00C81177" w:rsidP="00C81177">
      <w:pPr>
        <w:numPr>
          <w:ilvl w:val="0"/>
          <w:numId w:val="1"/>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Resolución recurrida.</w:t>
      </w:r>
    </w:p>
    <w:p w:rsidR="00C81177" w:rsidRPr="00325396" w:rsidRDefault="00C81177" w:rsidP="00C81177">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Proveedores.</w:t>
      </w:r>
    </w:p>
    <w:p w:rsidR="00C81177" w:rsidRPr="00325396" w:rsidRDefault="00C81177" w:rsidP="00C81177">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Ejercicio revisado.</w:t>
      </w:r>
    </w:p>
    <w:p w:rsidR="00C81177" w:rsidRDefault="00C81177" w:rsidP="00C81177">
      <w:pPr>
        <w:numPr>
          <w:ilvl w:val="0"/>
          <w:numId w:val="2"/>
        </w:numPr>
        <w:spacing w:after="200" w:line="240" w:lineRule="auto"/>
        <w:contextualSpacing/>
        <w:jc w:val="both"/>
        <w:rPr>
          <w:rFonts w:ascii="Montserrat Regular" w:hAnsi="Montserrat Regular"/>
          <w:sz w:val="18"/>
          <w:szCs w:val="18"/>
        </w:rPr>
      </w:pPr>
      <w:r w:rsidRPr="00325396">
        <w:rPr>
          <w:rFonts w:ascii="Montserrat Regular" w:hAnsi="Montserrat Regular"/>
          <w:sz w:val="18"/>
          <w:szCs w:val="18"/>
        </w:rPr>
        <w:t>Apoderado legal.</w:t>
      </w:r>
    </w:p>
    <w:p w:rsidR="00C81177" w:rsidRDefault="00C81177" w:rsidP="00C81177">
      <w:pPr>
        <w:numPr>
          <w:ilvl w:val="0"/>
          <w:numId w:val="2"/>
        </w:numPr>
        <w:spacing w:after="200" w:line="240" w:lineRule="auto"/>
        <w:contextualSpacing/>
        <w:jc w:val="both"/>
        <w:rPr>
          <w:rFonts w:ascii="Montserrat Regular" w:hAnsi="Montserrat Regular"/>
          <w:sz w:val="18"/>
          <w:szCs w:val="18"/>
        </w:rPr>
      </w:pPr>
      <w:r>
        <w:rPr>
          <w:rFonts w:ascii="Montserrat Regular" w:hAnsi="Montserrat Regular"/>
          <w:sz w:val="18"/>
          <w:szCs w:val="18"/>
        </w:rPr>
        <w:t>Domicilio Ubicación de inmuebles</w:t>
      </w:r>
    </w:p>
    <w:p w:rsidR="00C81177" w:rsidRDefault="00C81177" w:rsidP="00C81177">
      <w:pPr>
        <w:numPr>
          <w:ilvl w:val="0"/>
          <w:numId w:val="2"/>
        </w:numPr>
        <w:spacing w:after="200" w:line="240" w:lineRule="auto"/>
        <w:contextualSpacing/>
        <w:jc w:val="both"/>
        <w:rPr>
          <w:rFonts w:ascii="Montserrat Regular" w:hAnsi="Montserrat Regular"/>
          <w:sz w:val="18"/>
          <w:szCs w:val="18"/>
        </w:rPr>
      </w:pPr>
      <w:r>
        <w:rPr>
          <w:rFonts w:ascii="Montserrat Regular" w:hAnsi="Montserrat Regular"/>
          <w:sz w:val="18"/>
          <w:szCs w:val="18"/>
        </w:rPr>
        <w:t>Terceros</w:t>
      </w:r>
    </w:p>
    <w:p w:rsidR="00C81177" w:rsidRPr="00BC5842" w:rsidRDefault="00C81177" w:rsidP="00BC5842">
      <w:pPr>
        <w:numPr>
          <w:ilvl w:val="0"/>
          <w:numId w:val="2"/>
        </w:numPr>
        <w:spacing w:after="200" w:line="240" w:lineRule="auto"/>
        <w:contextualSpacing/>
        <w:jc w:val="both"/>
        <w:rPr>
          <w:rFonts w:ascii="Montserrat Regular" w:hAnsi="Montserrat Regular"/>
          <w:sz w:val="18"/>
          <w:szCs w:val="18"/>
        </w:rPr>
      </w:pPr>
      <w:r>
        <w:rPr>
          <w:rFonts w:ascii="Montserrat Regular" w:hAnsi="Montserrat Regular"/>
          <w:sz w:val="18"/>
          <w:szCs w:val="18"/>
        </w:rPr>
        <w:t>Número de Registro</w:t>
      </w:r>
    </w:p>
    <w:p w:rsidR="00C81177" w:rsidRPr="00BC5842" w:rsidRDefault="00C81177" w:rsidP="00BC5842">
      <w:pPr>
        <w:numPr>
          <w:ilvl w:val="0"/>
          <w:numId w:val="2"/>
        </w:numPr>
        <w:spacing w:after="200" w:line="240" w:lineRule="auto"/>
        <w:contextualSpacing/>
        <w:jc w:val="both"/>
        <w:rPr>
          <w:rFonts w:ascii="Montserrat Regular" w:hAnsi="Montserrat Regular"/>
          <w:sz w:val="18"/>
          <w:szCs w:val="18"/>
        </w:rPr>
      </w:pPr>
      <w:r>
        <w:rPr>
          <w:rFonts w:ascii="Montserrat Regular" w:hAnsi="Montserrat Regular"/>
          <w:sz w:val="18"/>
          <w:szCs w:val="18"/>
        </w:rPr>
        <w:t>Clientes</w:t>
      </w:r>
    </w:p>
    <w:p w:rsidR="00C81177" w:rsidRDefault="00C81177" w:rsidP="00C81177">
      <w:pPr>
        <w:numPr>
          <w:ilvl w:val="0"/>
          <w:numId w:val="2"/>
        </w:numPr>
        <w:spacing w:after="200" w:line="240" w:lineRule="auto"/>
        <w:contextualSpacing/>
        <w:jc w:val="both"/>
        <w:rPr>
          <w:rFonts w:ascii="Montserrat Regular" w:hAnsi="Montserrat Regular"/>
          <w:sz w:val="18"/>
          <w:szCs w:val="18"/>
        </w:rPr>
      </w:pPr>
      <w:r>
        <w:rPr>
          <w:rFonts w:ascii="Montserrat Regular" w:hAnsi="Montserrat Regular"/>
          <w:sz w:val="18"/>
          <w:szCs w:val="18"/>
        </w:rPr>
        <w:t>Periodo</w:t>
      </w:r>
    </w:p>
    <w:p w:rsidR="00C81177" w:rsidRDefault="00C81177" w:rsidP="00C81177">
      <w:pPr>
        <w:numPr>
          <w:ilvl w:val="0"/>
          <w:numId w:val="2"/>
        </w:numPr>
        <w:spacing w:after="200" w:line="240" w:lineRule="auto"/>
        <w:contextualSpacing/>
        <w:jc w:val="both"/>
        <w:rPr>
          <w:rFonts w:ascii="Montserrat Regular" w:hAnsi="Montserrat Regular"/>
          <w:sz w:val="18"/>
          <w:szCs w:val="18"/>
        </w:rPr>
      </w:pPr>
      <w:r>
        <w:rPr>
          <w:rFonts w:ascii="Montserrat Regular" w:hAnsi="Montserrat Regular"/>
          <w:sz w:val="18"/>
          <w:szCs w:val="18"/>
        </w:rPr>
        <w:t>Impuestos Federales</w:t>
      </w:r>
    </w:p>
    <w:p w:rsidR="00C81177" w:rsidRDefault="00C81177" w:rsidP="00C81177">
      <w:pPr>
        <w:numPr>
          <w:ilvl w:val="0"/>
          <w:numId w:val="2"/>
        </w:numPr>
        <w:spacing w:after="200" w:line="240" w:lineRule="auto"/>
        <w:contextualSpacing/>
        <w:jc w:val="both"/>
        <w:rPr>
          <w:rFonts w:ascii="Montserrat Regular" w:hAnsi="Montserrat Regular"/>
          <w:sz w:val="18"/>
          <w:szCs w:val="18"/>
        </w:rPr>
      </w:pPr>
      <w:r>
        <w:rPr>
          <w:rFonts w:ascii="Montserrat Regular" w:hAnsi="Montserrat Regular"/>
          <w:sz w:val="18"/>
          <w:szCs w:val="18"/>
        </w:rPr>
        <w:t xml:space="preserve">Numero de </w:t>
      </w:r>
      <w:r w:rsidR="00BC5842">
        <w:rPr>
          <w:rFonts w:ascii="Montserrat Regular" w:hAnsi="Montserrat Regular"/>
          <w:sz w:val="18"/>
          <w:szCs w:val="18"/>
        </w:rPr>
        <w:t>juicio de nulidad</w:t>
      </w:r>
    </w:p>
    <w:p w:rsidR="00BC5842" w:rsidRDefault="00BC5842" w:rsidP="00C81177">
      <w:pPr>
        <w:numPr>
          <w:ilvl w:val="0"/>
          <w:numId w:val="2"/>
        </w:numPr>
        <w:spacing w:after="200" w:line="240" w:lineRule="auto"/>
        <w:contextualSpacing/>
        <w:jc w:val="both"/>
        <w:rPr>
          <w:rFonts w:ascii="Montserrat Regular" w:hAnsi="Montserrat Regular"/>
          <w:sz w:val="18"/>
          <w:szCs w:val="18"/>
        </w:rPr>
      </w:pPr>
      <w:r>
        <w:rPr>
          <w:rFonts w:ascii="Montserrat Regular" w:hAnsi="Montserrat Regular"/>
          <w:sz w:val="18"/>
          <w:szCs w:val="18"/>
        </w:rPr>
        <w:t>Numero de amparo</w:t>
      </w:r>
    </w:p>
    <w:p w:rsidR="00BC5842" w:rsidRDefault="00BC5842" w:rsidP="00BC5842">
      <w:pPr>
        <w:spacing w:after="200" w:line="240" w:lineRule="auto"/>
        <w:contextualSpacing/>
        <w:jc w:val="both"/>
        <w:rPr>
          <w:rFonts w:ascii="Montserrat Regular" w:hAnsi="Montserrat Regular"/>
          <w:sz w:val="18"/>
          <w:szCs w:val="18"/>
        </w:rPr>
      </w:pPr>
    </w:p>
    <w:p w:rsidR="00C81177" w:rsidRPr="00C81177" w:rsidRDefault="00C81177" w:rsidP="00C81177">
      <w:pPr>
        <w:spacing w:after="200" w:line="240" w:lineRule="auto"/>
        <w:ind w:left="360"/>
        <w:contextualSpacing/>
        <w:jc w:val="both"/>
        <w:rPr>
          <w:rFonts w:ascii="Montserrat Regular" w:hAnsi="Montserrat Regular"/>
          <w:sz w:val="18"/>
          <w:szCs w:val="18"/>
        </w:rPr>
      </w:pPr>
    </w:p>
    <w:bookmarkEnd w:id="0"/>
    <w:p w:rsidR="00C81177" w:rsidRDefault="00C81177" w:rsidP="00C81177">
      <w:pPr>
        <w:spacing w:after="0"/>
        <w:jc w:val="both"/>
        <w:rPr>
          <w:rFonts w:ascii="Montserrat Regular" w:hAnsi="Montserrat Regular"/>
          <w:sz w:val="18"/>
          <w:szCs w:val="18"/>
        </w:rPr>
      </w:pPr>
      <w:r w:rsidRPr="00325396">
        <w:rPr>
          <w:rFonts w:ascii="Montserrat Regular" w:hAnsi="Montserrat Regular"/>
          <w:sz w:val="18"/>
          <w:szCs w:val="18"/>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w:t>
      </w:r>
      <w:r w:rsidRPr="00325396">
        <w:rPr>
          <w:rFonts w:ascii="Montserrat Regular" w:hAnsi="Montserrat Regular"/>
          <w:sz w:val="18"/>
          <w:szCs w:val="18"/>
        </w:rPr>
        <w:lastRenderedPageBreak/>
        <w:t xml:space="preserve">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w:t>
      </w:r>
      <w:r>
        <w:rPr>
          <w:rFonts w:ascii="Montserrat Regular" w:hAnsi="Montserrat Regular"/>
          <w:sz w:val="18"/>
          <w:szCs w:val="18"/>
        </w:rPr>
        <w:t xml:space="preserve">los </w:t>
      </w:r>
      <w:r>
        <w:rPr>
          <w:rFonts w:ascii="Montserrat" w:hAnsi="Montserrat"/>
          <w:sz w:val="20"/>
          <w:szCs w:val="20"/>
        </w:rPr>
        <w:t xml:space="preserve">artículos 68, 97 y 98, fracción III y </w:t>
      </w:r>
      <w:r w:rsidRPr="00325396">
        <w:rPr>
          <w:rFonts w:ascii="Montserrat Regular" w:hAnsi="Montserrat Regular"/>
          <w:sz w:val="18"/>
          <w:szCs w:val="18"/>
        </w:rPr>
        <w:t>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C81177" w:rsidRPr="00C81177" w:rsidRDefault="00C81177" w:rsidP="00C81177">
      <w:pPr>
        <w:spacing w:after="0"/>
        <w:jc w:val="both"/>
        <w:rPr>
          <w:rFonts w:ascii="Montserrat Regular" w:hAnsi="Montserrat Regular"/>
          <w:sz w:val="18"/>
          <w:szCs w:val="18"/>
        </w:rPr>
      </w:pPr>
    </w:p>
    <w:tbl>
      <w:tblPr>
        <w:tblW w:w="9978" w:type="dxa"/>
        <w:tblInd w:w="-34" w:type="dxa"/>
        <w:tblCellMar>
          <w:left w:w="0" w:type="dxa"/>
          <w:right w:w="0" w:type="dxa"/>
        </w:tblCellMar>
        <w:tblLook w:val="04A0" w:firstRow="1" w:lastRow="0" w:firstColumn="1" w:lastColumn="0" w:noHBand="0" w:noVBand="1"/>
      </w:tblPr>
      <w:tblGrid>
        <w:gridCol w:w="6413"/>
        <w:gridCol w:w="3565"/>
      </w:tblGrid>
      <w:tr w:rsidR="00C81177" w:rsidRPr="001C3872" w:rsidTr="00C5667C">
        <w:trPr>
          <w:trHeight w:val="1819"/>
        </w:trPr>
        <w:tc>
          <w:tcPr>
            <w:tcW w:w="6413" w:type="dxa"/>
            <w:tcMar>
              <w:top w:w="0" w:type="dxa"/>
              <w:left w:w="108" w:type="dxa"/>
              <w:bottom w:w="0" w:type="dxa"/>
              <w:right w:w="108" w:type="dxa"/>
            </w:tcMar>
          </w:tcPr>
          <w:p w:rsidR="00C81177" w:rsidRPr="00FF7C8E" w:rsidRDefault="00C81177" w:rsidP="00C81177">
            <w:pPr>
              <w:autoSpaceDE w:val="0"/>
              <w:autoSpaceDN w:val="0"/>
              <w:adjustRightInd w:val="0"/>
              <w:spacing w:after="0"/>
              <w:rPr>
                <w:rFonts w:ascii="Montserrat" w:hAnsi="Montserrat" w:cs="Arial"/>
                <w:b/>
                <w:bCs/>
                <w:sz w:val="18"/>
                <w:szCs w:val="18"/>
              </w:rPr>
            </w:pPr>
            <w:r w:rsidRPr="00FF7C8E">
              <w:rPr>
                <w:rFonts w:ascii="Montserrat" w:hAnsi="Montserrat" w:cs="Arial"/>
                <w:b/>
                <w:bCs/>
                <w:sz w:val="18"/>
                <w:szCs w:val="18"/>
              </w:rPr>
              <w:t>A t e n t a m e n t e</w:t>
            </w:r>
          </w:p>
          <w:p w:rsidR="00C81177" w:rsidRPr="00FF7C8E" w:rsidRDefault="00C81177" w:rsidP="00C81177">
            <w:pPr>
              <w:autoSpaceDE w:val="0"/>
              <w:autoSpaceDN w:val="0"/>
              <w:adjustRightInd w:val="0"/>
              <w:spacing w:after="0"/>
              <w:rPr>
                <w:rFonts w:ascii="Montserrat" w:hAnsi="Montserrat" w:cs="Arial"/>
                <w:b/>
                <w:bCs/>
                <w:sz w:val="18"/>
                <w:szCs w:val="18"/>
              </w:rPr>
            </w:pPr>
          </w:p>
          <w:p w:rsidR="00C81177" w:rsidRPr="00FF7C8E" w:rsidRDefault="00C81177" w:rsidP="00C81177">
            <w:pPr>
              <w:autoSpaceDE w:val="0"/>
              <w:autoSpaceDN w:val="0"/>
              <w:adjustRightInd w:val="0"/>
              <w:spacing w:after="0"/>
              <w:rPr>
                <w:rFonts w:ascii="Montserrat" w:hAnsi="Montserrat" w:cs="Arial"/>
                <w:b/>
                <w:bCs/>
                <w:sz w:val="18"/>
                <w:szCs w:val="18"/>
              </w:rPr>
            </w:pPr>
          </w:p>
          <w:p w:rsidR="00C81177" w:rsidRPr="00FF7C8E" w:rsidRDefault="00C81177" w:rsidP="00C81177">
            <w:pPr>
              <w:autoSpaceDE w:val="0"/>
              <w:autoSpaceDN w:val="0"/>
              <w:adjustRightInd w:val="0"/>
              <w:spacing w:after="0"/>
              <w:rPr>
                <w:rFonts w:ascii="Montserrat" w:hAnsi="Montserrat" w:cs="Arial"/>
                <w:b/>
                <w:bCs/>
                <w:sz w:val="18"/>
                <w:szCs w:val="18"/>
              </w:rPr>
            </w:pPr>
            <w:r w:rsidRPr="00FF7C8E">
              <w:rPr>
                <w:rFonts w:ascii="Montserrat" w:hAnsi="Montserrat" w:cs="Arial"/>
                <w:b/>
                <w:bCs/>
                <w:sz w:val="18"/>
                <w:szCs w:val="18"/>
              </w:rPr>
              <w:t xml:space="preserve">Lic. </w:t>
            </w:r>
            <w:r w:rsidR="00E5374F">
              <w:rPr>
                <w:rFonts w:ascii="Montserrat" w:hAnsi="Montserrat" w:cs="Arial"/>
                <w:b/>
                <w:bCs/>
                <w:sz w:val="18"/>
                <w:szCs w:val="18"/>
              </w:rPr>
              <w:t xml:space="preserve">Juan Ignacio Fernández Marín </w:t>
            </w:r>
            <w:r w:rsidR="004F37D6" w:rsidRPr="00FF7C8E">
              <w:rPr>
                <w:rFonts w:ascii="Montserrat" w:hAnsi="Montserrat" w:cs="Arial"/>
                <w:b/>
                <w:bCs/>
                <w:sz w:val="18"/>
                <w:szCs w:val="18"/>
              </w:rPr>
              <w:t xml:space="preserve"> </w:t>
            </w:r>
          </w:p>
          <w:p w:rsidR="004F37D6" w:rsidRPr="001C3872" w:rsidRDefault="00E5374F" w:rsidP="00C81177">
            <w:pPr>
              <w:autoSpaceDE w:val="0"/>
              <w:autoSpaceDN w:val="0"/>
              <w:adjustRightInd w:val="0"/>
              <w:spacing w:after="0"/>
              <w:rPr>
                <w:rFonts w:ascii="Montserrat" w:hAnsi="Montserrat" w:cs="Arial"/>
                <w:b/>
                <w:bCs/>
                <w:sz w:val="20"/>
              </w:rPr>
            </w:pPr>
            <w:r>
              <w:rPr>
                <w:rFonts w:ascii="Montserrat" w:hAnsi="Montserrat" w:cs="Arial"/>
                <w:b/>
                <w:bCs/>
                <w:sz w:val="18"/>
                <w:szCs w:val="18"/>
              </w:rPr>
              <w:t xml:space="preserve">Administrador Desconcentrado Jurídico de Chihuahua "1" </w:t>
            </w:r>
            <w:r w:rsidR="004F37D6">
              <w:rPr>
                <w:rFonts w:ascii="Montserrat" w:hAnsi="Montserrat" w:cs="Arial"/>
                <w:b/>
                <w:bCs/>
                <w:sz w:val="20"/>
              </w:rPr>
              <w:t xml:space="preserve"> </w:t>
            </w:r>
          </w:p>
        </w:tc>
        <w:tc>
          <w:tcPr>
            <w:tcW w:w="3565" w:type="dxa"/>
            <w:tcMar>
              <w:top w:w="0" w:type="dxa"/>
              <w:left w:w="108" w:type="dxa"/>
              <w:bottom w:w="0" w:type="dxa"/>
              <w:right w:w="108" w:type="dxa"/>
            </w:tcMar>
          </w:tcPr>
          <w:p w:rsidR="00C81177" w:rsidRPr="001C3872" w:rsidRDefault="00C81177" w:rsidP="00C81177">
            <w:pPr>
              <w:autoSpaceDE w:val="0"/>
              <w:autoSpaceDN w:val="0"/>
              <w:adjustRightInd w:val="0"/>
              <w:spacing w:after="0"/>
              <w:rPr>
                <w:rFonts w:ascii="Montserrat" w:hAnsi="Montserrat" w:cs="Arial"/>
                <w:b/>
                <w:bCs/>
                <w:sz w:val="20"/>
              </w:rPr>
            </w:pPr>
          </w:p>
          <w:p w:rsidR="00C81177" w:rsidRPr="001C3872" w:rsidRDefault="00794B98" w:rsidP="00C81177">
            <w:pPr>
              <w:autoSpaceDE w:val="0"/>
              <w:autoSpaceDN w:val="0"/>
              <w:adjustRightInd w:val="0"/>
              <w:spacing w:after="0"/>
              <w:rPr>
                <w:rFonts w:ascii="Montserrat" w:hAnsi="Montserrat" w:cs="Arial"/>
                <w:b/>
                <w:bCs/>
                <w:sz w:val="20"/>
              </w:rPr>
            </w:pPr>
            <w:r>
              <w:rPr>
                <w:rFonts w:ascii="Montserrat" w:hAnsi="Montserrat" w:cs="Arial"/>
                <w:b/>
                <w:bCs/>
                <w:noProof/>
                <w:sz w:val="20"/>
                <w:lang w:eastAsia="es-MX"/>
              </w:rPr>
              <w:drawing>
                <wp:anchor distT="0" distB="0" distL="114300" distR="114300" simplePos="0" relativeHeight="251658240" behindDoc="0" locked="0" layoutInCell="1" allowOverlap="1">
                  <wp:simplePos x="0" y="0"/>
                  <wp:positionH relativeFrom="column">
                    <wp:posOffset>447040</wp:posOffset>
                  </wp:positionH>
                  <wp:positionV relativeFrom="paragraph">
                    <wp:posOffset>30480</wp:posOffset>
                  </wp:positionV>
                  <wp:extent cx="1238250" cy="1238250"/>
                  <wp:effectExtent l="0" t="0" r="0" b="0"/>
                  <wp:wrapNone/>
                  <wp:docPr id="1" name="Imagen 1"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rsidR="00C81177" w:rsidRPr="001C3872" w:rsidRDefault="00C81177" w:rsidP="00C81177">
            <w:pPr>
              <w:autoSpaceDE w:val="0"/>
              <w:autoSpaceDN w:val="0"/>
              <w:adjustRightInd w:val="0"/>
              <w:spacing w:after="0"/>
              <w:rPr>
                <w:rFonts w:ascii="Montserrat" w:hAnsi="Montserrat" w:cs="Arial"/>
                <w:b/>
                <w:bCs/>
                <w:sz w:val="20"/>
              </w:rPr>
            </w:pPr>
          </w:p>
          <w:p w:rsidR="00C81177" w:rsidRPr="001C3872" w:rsidRDefault="00C81177" w:rsidP="00C81177">
            <w:pPr>
              <w:autoSpaceDE w:val="0"/>
              <w:autoSpaceDN w:val="0"/>
              <w:adjustRightInd w:val="0"/>
              <w:spacing w:after="0"/>
              <w:rPr>
                <w:rFonts w:ascii="Montserrat" w:hAnsi="Montserrat" w:cs="Arial"/>
                <w:b/>
                <w:bCs/>
                <w:sz w:val="20"/>
              </w:rPr>
            </w:pPr>
          </w:p>
          <w:p w:rsidR="00C81177" w:rsidRPr="001C3872" w:rsidRDefault="00C81177" w:rsidP="00C81177">
            <w:pPr>
              <w:autoSpaceDE w:val="0"/>
              <w:autoSpaceDN w:val="0"/>
              <w:adjustRightInd w:val="0"/>
              <w:spacing w:after="0"/>
              <w:rPr>
                <w:rFonts w:ascii="Montserrat" w:hAnsi="Montserrat" w:cs="Arial"/>
                <w:b/>
                <w:bCs/>
                <w:sz w:val="20"/>
              </w:rPr>
            </w:pPr>
          </w:p>
          <w:p w:rsidR="00C81177" w:rsidRPr="001C3872" w:rsidRDefault="00C81177" w:rsidP="00C81177">
            <w:pPr>
              <w:autoSpaceDE w:val="0"/>
              <w:autoSpaceDN w:val="0"/>
              <w:adjustRightInd w:val="0"/>
              <w:spacing w:after="0"/>
              <w:rPr>
                <w:rFonts w:ascii="Montserrat" w:hAnsi="Montserrat" w:cs="Arial"/>
                <w:b/>
                <w:bCs/>
                <w:sz w:val="20"/>
              </w:rPr>
            </w:pPr>
          </w:p>
          <w:p w:rsidR="00C81177" w:rsidRPr="001C3872" w:rsidRDefault="00C81177" w:rsidP="00C81177">
            <w:pPr>
              <w:autoSpaceDE w:val="0"/>
              <w:autoSpaceDN w:val="0"/>
              <w:adjustRightInd w:val="0"/>
              <w:spacing w:after="0"/>
              <w:rPr>
                <w:rFonts w:ascii="Montserrat" w:hAnsi="Montserrat" w:cs="Arial"/>
                <w:b/>
                <w:bCs/>
                <w:sz w:val="20"/>
              </w:rPr>
            </w:pPr>
          </w:p>
          <w:p w:rsidR="00C81177" w:rsidRPr="001C3872" w:rsidRDefault="00C81177" w:rsidP="00C81177">
            <w:pPr>
              <w:autoSpaceDE w:val="0"/>
              <w:autoSpaceDN w:val="0"/>
              <w:adjustRightInd w:val="0"/>
              <w:spacing w:after="0"/>
              <w:rPr>
                <w:rFonts w:ascii="Montserrat" w:hAnsi="Montserrat" w:cs="Arial"/>
                <w:b/>
                <w:bCs/>
                <w:sz w:val="20"/>
              </w:rPr>
            </w:pPr>
          </w:p>
          <w:p w:rsidR="00C81177" w:rsidRPr="001C3872" w:rsidRDefault="00C81177" w:rsidP="00C81177">
            <w:pPr>
              <w:autoSpaceDE w:val="0"/>
              <w:autoSpaceDN w:val="0"/>
              <w:adjustRightInd w:val="0"/>
              <w:spacing w:after="0"/>
              <w:rPr>
                <w:rFonts w:ascii="Montserrat" w:hAnsi="Montserrat" w:cs="Arial"/>
                <w:b/>
                <w:bCs/>
                <w:sz w:val="20"/>
              </w:rPr>
            </w:pPr>
          </w:p>
          <w:p w:rsidR="00C81177" w:rsidRPr="001C3872" w:rsidRDefault="00C81177" w:rsidP="00C81177">
            <w:pPr>
              <w:autoSpaceDE w:val="0"/>
              <w:autoSpaceDN w:val="0"/>
              <w:adjustRightInd w:val="0"/>
              <w:spacing w:after="0"/>
              <w:rPr>
                <w:rFonts w:ascii="Montserrat" w:hAnsi="Montserrat" w:cs="Arial"/>
                <w:b/>
                <w:bCs/>
                <w:sz w:val="20"/>
              </w:rPr>
            </w:pPr>
          </w:p>
        </w:tc>
      </w:tr>
    </w:tbl>
    <w:p w:rsidR="006D1D76" w:rsidRDefault="006D1D76" w:rsidP="00C81177">
      <w:pPr>
        <w:widowControl w:val="0"/>
        <w:spacing w:after="0"/>
        <w:jc w:val="both"/>
        <w:rPr>
          <w:rFonts w:ascii="Montserrat" w:hAnsi="Montserrat"/>
          <w:iCs/>
          <w:sz w:val="12"/>
          <w:szCs w:val="12"/>
        </w:rPr>
      </w:pPr>
      <w:r>
        <w:rPr>
          <w:rFonts w:ascii="Montserrat" w:hAnsi="Montserrat"/>
          <w:iCs/>
          <w:sz w:val="12"/>
          <w:szCs w:val="12"/>
        </w:rPr>
        <w:t>Firma Electrónica:</w:t>
      </w:r>
    </w:p>
    <w:p w:rsidR="00C81177" w:rsidRDefault="006D1D76" w:rsidP="00C81177">
      <w:pPr>
        <w:widowControl w:val="0"/>
        <w:spacing w:after="0"/>
        <w:jc w:val="both"/>
        <w:rPr>
          <w:rFonts w:ascii="Montserrat" w:hAnsi="Montserrat"/>
          <w:iCs/>
          <w:sz w:val="12"/>
          <w:szCs w:val="12"/>
        </w:rPr>
      </w:pPr>
      <w:r>
        <w:rPr>
          <w:rFonts w:ascii="Montserrat" w:hAnsi="Montserrat"/>
          <w:iCs/>
          <w:sz w:val="12"/>
          <w:szCs w:val="12"/>
        </w:rPr>
        <w:t xml:space="preserve">LtTPxMTqWpJcuSBxtdzee5DGE9Vt3s0f3UsB2hbM3LzJgwlxNPWKv6F51YJP5d1vT5QMonpgepf3LU+88fowIrwcYfM0OA+mz623s5C77xLu34N0F2cOne5zuV16gQ7TsoPAJjOij7BiufZ+OpWvMnEGRZH1WhZ8tDanPPAfL8NQBXBvPPZ2MejECutl4ittAsc99xZZPQYKfnbaIc+g8D08bTGZEKGSMsfn5QmMK0eQwzVOBP3s7Rl78DqspmHXpiVi0EDDgK/KXhgZI6oKc0KK/BDsDBryD8gATeKm1gQwWEO26QVUwgwuS45YkXF0Z4Wd8fdUxoyqNWHGa1IjKg== </w:t>
      </w:r>
      <w:r w:rsidR="004F37D6">
        <w:rPr>
          <w:rFonts w:ascii="Montserrat" w:hAnsi="Montserrat"/>
          <w:iCs/>
          <w:sz w:val="12"/>
          <w:szCs w:val="12"/>
        </w:rPr>
        <w:t xml:space="preserve"> </w:t>
      </w:r>
    </w:p>
    <w:p w:rsidR="006D1D76" w:rsidRDefault="006D1D76" w:rsidP="00C81177">
      <w:pPr>
        <w:widowControl w:val="0"/>
        <w:spacing w:after="0"/>
        <w:jc w:val="both"/>
        <w:rPr>
          <w:rFonts w:ascii="Montserrat" w:hAnsi="Montserrat"/>
          <w:iCs/>
          <w:sz w:val="12"/>
          <w:szCs w:val="12"/>
        </w:rPr>
      </w:pPr>
      <w:r>
        <w:rPr>
          <w:rFonts w:ascii="Montserrat" w:hAnsi="Montserrat"/>
          <w:iCs/>
          <w:sz w:val="12"/>
          <w:szCs w:val="12"/>
        </w:rPr>
        <w:t xml:space="preserve">Cadena original: </w:t>
      </w:r>
    </w:p>
    <w:p w:rsidR="006D1D76" w:rsidRDefault="006D1D76" w:rsidP="00C81177">
      <w:pPr>
        <w:widowControl w:val="0"/>
        <w:spacing w:after="0"/>
        <w:jc w:val="both"/>
        <w:rPr>
          <w:rFonts w:ascii="Montserrat" w:hAnsi="Montserrat"/>
          <w:iCs/>
          <w:sz w:val="12"/>
          <w:szCs w:val="12"/>
        </w:rPr>
      </w:pPr>
      <w:r>
        <w:rPr>
          <w:rFonts w:ascii="Montserrat" w:hAnsi="Montserrat"/>
          <w:iCs/>
          <w:sz w:val="12"/>
          <w:szCs w:val="12"/>
        </w:rPr>
        <w:t>||SAT970701NN3|Comité de Transparencia del Servicio de Administración Tributaria|600-21-00-01-00-2022-3310|21 de septiembre de 2022|9/23/2022 1:59:43 PM|00001088888800000031||</w:t>
      </w:r>
    </w:p>
    <w:p w:rsidR="006D1D76" w:rsidRDefault="006D1D76" w:rsidP="00C81177">
      <w:pPr>
        <w:widowControl w:val="0"/>
        <w:spacing w:after="0"/>
        <w:jc w:val="both"/>
        <w:rPr>
          <w:rFonts w:ascii="Montserrat" w:hAnsi="Montserrat"/>
          <w:iCs/>
          <w:sz w:val="12"/>
          <w:szCs w:val="12"/>
        </w:rPr>
      </w:pPr>
    </w:p>
    <w:p w:rsidR="006D1D76" w:rsidRDefault="006D1D76" w:rsidP="00C81177">
      <w:pPr>
        <w:widowControl w:val="0"/>
        <w:spacing w:after="0"/>
        <w:jc w:val="both"/>
        <w:rPr>
          <w:rFonts w:ascii="Montserrat" w:hAnsi="Montserrat"/>
          <w:iCs/>
          <w:sz w:val="12"/>
          <w:szCs w:val="12"/>
        </w:rPr>
      </w:pPr>
      <w:r>
        <w:rPr>
          <w:rFonts w:ascii="Montserrat" w:hAnsi="Montserrat"/>
          <w:iCs/>
          <w:sz w:val="12"/>
          <w:szCs w:val="12"/>
        </w:rPr>
        <w:t xml:space="preserve">Sello digital: </w:t>
      </w:r>
    </w:p>
    <w:p w:rsidR="004F37D6" w:rsidRDefault="006D1D76" w:rsidP="00C81177">
      <w:pPr>
        <w:widowControl w:val="0"/>
        <w:spacing w:after="0"/>
        <w:jc w:val="both"/>
        <w:rPr>
          <w:rFonts w:ascii="Montserrat" w:hAnsi="Montserrat"/>
          <w:iCs/>
          <w:sz w:val="12"/>
          <w:szCs w:val="12"/>
        </w:rPr>
      </w:pPr>
      <w:r>
        <w:rPr>
          <w:rFonts w:ascii="Montserrat" w:hAnsi="Montserrat"/>
          <w:iCs/>
          <w:sz w:val="12"/>
          <w:szCs w:val="12"/>
        </w:rPr>
        <w:t xml:space="preserve">aeGje2/LxL5zy2hNUm5r3NZ06xERlttL0Zjred61IlvNv9gufI7GzcNeYf35jBFnIRMtbtLLynGwNP3oiP4pp0TnpjUXebCYpUSkB/GsGRcaICkOHCFBY9RwKVRiAuW0yu5YdhDcSI4dYjdZ7l+pu80pFNYwKTX6x2iG36CkB0U= </w:t>
      </w:r>
      <w:r w:rsidR="004F37D6">
        <w:rPr>
          <w:rFonts w:ascii="Montserrat" w:hAnsi="Montserrat"/>
          <w:iCs/>
          <w:sz w:val="12"/>
          <w:szCs w:val="12"/>
        </w:rPr>
        <w:t xml:space="preserve"> </w:t>
      </w:r>
    </w:p>
    <w:p w:rsidR="004F37D6" w:rsidRDefault="004F37D6" w:rsidP="00C81177">
      <w:pPr>
        <w:widowControl w:val="0"/>
        <w:spacing w:after="0"/>
        <w:jc w:val="both"/>
        <w:rPr>
          <w:rFonts w:ascii="Montserrat" w:hAnsi="Montserrat"/>
          <w:iCs/>
          <w:sz w:val="12"/>
          <w:szCs w:val="12"/>
        </w:rPr>
      </w:pPr>
    </w:p>
    <w:p w:rsidR="00C81177" w:rsidRPr="00BF5DDA" w:rsidRDefault="00C81177" w:rsidP="00C81177">
      <w:pPr>
        <w:widowControl w:val="0"/>
        <w:spacing w:after="0" w:line="276" w:lineRule="auto"/>
        <w:jc w:val="both"/>
        <w:rPr>
          <w:rFonts w:ascii="Montserrat" w:hAnsi="Montserrat"/>
          <w:i/>
          <w:iCs/>
          <w:sz w:val="14"/>
          <w:szCs w:val="20"/>
        </w:rPr>
      </w:pPr>
      <w:r w:rsidRPr="00BF5DDA">
        <w:rPr>
          <w:rFonts w:ascii="Montserrat" w:hAnsi="Montserrat"/>
          <w:i/>
          <w:iCs/>
          <w:sz w:val="14"/>
          <w:szCs w:val="20"/>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C81177" w:rsidRPr="00BF5DDA" w:rsidRDefault="00C81177" w:rsidP="00C81177">
      <w:pPr>
        <w:widowControl w:val="0"/>
        <w:spacing w:after="0" w:line="276" w:lineRule="auto"/>
        <w:jc w:val="both"/>
        <w:rPr>
          <w:rFonts w:ascii="Montserrat" w:hAnsi="Montserrat"/>
          <w:i/>
          <w:iCs/>
          <w:sz w:val="14"/>
          <w:szCs w:val="20"/>
        </w:rPr>
      </w:pPr>
      <w:r w:rsidRPr="00BF5DDA">
        <w:rPr>
          <w:rFonts w:ascii="Montserrat" w:hAnsi="Montserrat"/>
          <w:i/>
          <w:iCs/>
          <w:sz w:val="14"/>
          <w:szCs w:val="20"/>
        </w:rPr>
        <w:t xml:space="preserve"> </w:t>
      </w:r>
    </w:p>
    <w:p w:rsidR="00C81177" w:rsidRDefault="00C81177" w:rsidP="00C81177">
      <w:pPr>
        <w:widowControl w:val="0"/>
        <w:spacing w:after="0" w:line="276" w:lineRule="auto"/>
        <w:jc w:val="both"/>
        <w:rPr>
          <w:rFonts w:ascii="Montserrat" w:hAnsi="Montserrat"/>
          <w:i/>
          <w:iCs/>
          <w:sz w:val="14"/>
          <w:szCs w:val="20"/>
        </w:rPr>
      </w:pPr>
      <w:r w:rsidRPr="00BF5DDA">
        <w:rPr>
          <w:rFonts w:ascii="Montserrat" w:hAnsi="Montserrat"/>
          <w:i/>
          <w:iCs/>
          <w:sz w:val="14"/>
          <w:szCs w:val="20"/>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rsidR="00C81177" w:rsidRDefault="00C81177" w:rsidP="00C81177">
      <w:pPr>
        <w:widowControl w:val="0"/>
        <w:spacing w:after="0"/>
        <w:jc w:val="both"/>
        <w:rPr>
          <w:rFonts w:ascii="Montserrat" w:hAnsi="Montserrat"/>
          <w:iCs/>
          <w:sz w:val="12"/>
          <w:szCs w:val="12"/>
        </w:rPr>
      </w:pPr>
    </w:p>
    <w:p w:rsidR="00C81177" w:rsidRPr="00A50BF9" w:rsidRDefault="00C81177" w:rsidP="00C81177">
      <w:pPr>
        <w:widowControl w:val="0"/>
        <w:spacing w:after="0"/>
        <w:jc w:val="both"/>
        <w:rPr>
          <w:rFonts w:ascii="Montserrat" w:hAnsi="Montserrat" w:cs="Arial"/>
          <w:bCs/>
          <w:sz w:val="12"/>
          <w:szCs w:val="12"/>
        </w:rPr>
      </w:pPr>
      <w:r>
        <w:rPr>
          <w:rFonts w:ascii="Montserrat" w:hAnsi="Montserrat" w:cs="Arial"/>
          <w:bCs/>
          <w:sz w:val="12"/>
          <w:szCs w:val="12"/>
        </w:rPr>
        <w:t>JMCH/jspch</w:t>
      </w:r>
    </w:p>
    <w:p w:rsidR="00C81177" w:rsidRPr="00A50BF9" w:rsidRDefault="00C81177" w:rsidP="00C81177">
      <w:pPr>
        <w:widowControl w:val="0"/>
        <w:spacing w:after="0"/>
        <w:jc w:val="both"/>
        <w:rPr>
          <w:rFonts w:ascii="Montserrat" w:hAnsi="Montserrat" w:cs="Arial"/>
          <w:bCs/>
          <w:sz w:val="12"/>
          <w:szCs w:val="12"/>
        </w:rPr>
      </w:pPr>
    </w:p>
    <w:p w:rsidR="00C81177" w:rsidRPr="005C009C" w:rsidRDefault="00C81177" w:rsidP="00C81177">
      <w:pPr>
        <w:autoSpaceDE w:val="0"/>
        <w:autoSpaceDN w:val="0"/>
        <w:adjustRightInd w:val="0"/>
        <w:spacing w:after="0"/>
        <w:jc w:val="both"/>
        <w:rPr>
          <w:rFonts w:ascii="Montserrat" w:hAnsi="Montserrat" w:cs="ArialMT"/>
          <w:sz w:val="12"/>
          <w:szCs w:val="12"/>
        </w:rPr>
      </w:pPr>
      <w:r w:rsidRPr="00A50BF9">
        <w:rPr>
          <w:rFonts w:ascii="Montserrat" w:hAnsi="Montserrat"/>
          <w:i/>
          <w:iCs/>
          <w:color w:val="000000"/>
          <w:sz w:val="12"/>
          <w:szCs w:val="12"/>
        </w:rPr>
        <w:t>“</w:t>
      </w:r>
      <w:r w:rsidRPr="00A50BF9">
        <w:rPr>
          <w:rFonts w:ascii="Montserrat" w:hAnsi="Montserrat"/>
          <w:i/>
          <w:iCs/>
          <w:sz w:val="12"/>
          <w:szCs w:val="12"/>
        </w:rPr>
        <w:t>Este documento y sus anexos, contienen información que deberá ser clasificada como confidencial, en caso de que se actualicen algunos de los supuestos previstos en los artículos 98 y 113 de la Ley Federal de Transparencia y Acceso a la Información Pública, en virtud de que contiene información relacionada con las fracciones I y II, del artículo 113 de la LFTAIP que aplica al caso</w:t>
      </w:r>
      <w:r w:rsidRPr="00A50BF9">
        <w:rPr>
          <w:rFonts w:ascii="Montserrat" w:hAnsi="Montserrat"/>
          <w:i/>
          <w:iCs/>
          <w:color w:val="000000"/>
          <w:sz w:val="12"/>
          <w:szCs w:val="12"/>
        </w:rPr>
        <w:t>.”</w:t>
      </w:r>
      <w:bookmarkEnd w:id="1"/>
    </w:p>
    <w:p w:rsidR="00C81177" w:rsidRDefault="00C81177" w:rsidP="00C81177">
      <w:pPr>
        <w:spacing w:after="0"/>
      </w:pPr>
    </w:p>
    <w:p w:rsidR="002258EA" w:rsidRDefault="002258EA"/>
    <w:sectPr w:rsidR="002258EA" w:rsidSect="00FA69BB">
      <w:headerReference w:type="default" r:id="rId8"/>
      <w:footerReference w:type="default" r:id="rId9"/>
      <w:headerReference w:type="first" r:id="rId10"/>
      <w:footerReference w:type="first" r:id="rId11"/>
      <w:pgSz w:w="12240" w:h="15840" w:code="1"/>
      <w:pgMar w:top="426" w:right="1183" w:bottom="142" w:left="992" w:header="760" w:footer="5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0316" w:rsidRDefault="007B0316">
      <w:pPr>
        <w:spacing w:after="0" w:line="240" w:lineRule="auto"/>
      </w:pPr>
      <w:r>
        <w:separator/>
      </w:r>
    </w:p>
  </w:endnote>
  <w:endnote w:type="continuationSeparator" w:id="0">
    <w:p w:rsidR="007B0316" w:rsidRDefault="007B0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ArialMT">
    <w:altName w:val="Arial"/>
    <w:panose1 w:val="00000000000000000000"/>
    <w:charset w:val="00"/>
    <w:family w:val="swiss"/>
    <w:notTrueType/>
    <w:pitch w:val="default"/>
    <w:sig w:usb0="00000003" w:usb1="00000000" w:usb2="00000000" w:usb3="00000000" w:csb0="00000001"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41F" w:rsidRPr="00F42D51" w:rsidRDefault="00F33116" w:rsidP="00F42D51">
    <w:pPr>
      <w:pStyle w:val="Piedepgina"/>
      <w:ind w:right="-1085"/>
      <w:rPr>
        <w:rFonts w:ascii="Montserrat SemiBold" w:hAnsi="Montserrat SemiBold"/>
        <w:color w:val="BA8C40"/>
        <w:sz w:val="12"/>
        <w:szCs w:val="12"/>
        <w:lang w:val="es-ES"/>
      </w:rPr>
    </w:pPr>
    <w:r>
      <w:rPr>
        <w:rFonts w:ascii="Montserrat SemiBold" w:hAnsi="Montserrat SemiBold"/>
        <w:color w:val="BA8C40"/>
        <w:sz w:val="12"/>
        <w:szCs w:val="12"/>
        <w:lang w:val="es-ES"/>
      </w:rPr>
      <w:t xml:space="preserve">Calle Cosmos número 4334, Col. Satélite, C.P. 31104, Chihuahua, Chih., </w:t>
    </w:r>
    <w:r w:rsidRPr="00B57D33">
      <w:rPr>
        <w:rFonts w:ascii="Montserrat" w:hAnsi="Montserrat"/>
        <w:b/>
        <w:color w:val="C39852"/>
        <w:sz w:val="12"/>
        <w:szCs w:val="12"/>
        <w:lang w:val="es-ES"/>
      </w:rPr>
      <w:t>sat.gob.mx   MarcaSAT 01 (55) 614 158 45 45</w:t>
    </w:r>
  </w:p>
  <w:p w:rsidR="000F241F" w:rsidRPr="009D2B83" w:rsidRDefault="00F33116" w:rsidP="00970D5B">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ind w:right="141"/>
      <w:jc w:val="right"/>
      <w:rPr>
        <w:rFonts w:ascii="Montserrat SemiBold" w:hAnsi="Montserrat SemiBold"/>
        <w:b/>
        <w:color w:val="C39852"/>
        <w:sz w:val="15"/>
        <w:lang w:val="es-ES"/>
      </w:rPr>
    </w:pPr>
    <w:r>
      <w:rPr>
        <w:rFonts w:ascii="Montserrat SemiBold" w:hAnsi="Montserrat SemiBold"/>
        <w:b/>
        <w:noProof/>
        <w:color w:val="C39852"/>
        <w:sz w:val="15"/>
        <w:lang w:eastAsia="es-MX"/>
      </w:rPr>
      <w:drawing>
        <wp:inline distT="0" distB="0" distL="0" distR="0" wp14:anchorId="4ED6F152" wp14:editId="26F4A8C3">
          <wp:extent cx="6584971" cy="309880"/>
          <wp:effectExtent l="0" t="0" r="635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e-01.png"/>
                  <pic:cNvPicPr/>
                </pic:nvPicPr>
                <pic:blipFill>
                  <a:blip r:embed="rId1"/>
                  <a:stretch>
                    <a:fillRect/>
                  </a:stretch>
                </pic:blipFill>
                <pic:spPr>
                  <a:xfrm>
                    <a:off x="0" y="0"/>
                    <a:ext cx="7850487" cy="369434"/>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5E03" w:rsidRDefault="00F33116" w:rsidP="000E5E03">
    <w:pPr>
      <w:pStyle w:val="Piedepgina"/>
      <w:ind w:right="-1085"/>
      <w:rPr>
        <w:rFonts w:ascii="Montserrat" w:hAnsi="Montserrat"/>
        <w:b/>
        <w:color w:val="C39852"/>
        <w:sz w:val="12"/>
        <w:szCs w:val="12"/>
        <w:lang w:val="es-ES"/>
      </w:rPr>
    </w:pPr>
    <w:r>
      <w:rPr>
        <w:rFonts w:ascii="Montserrat SemiBold" w:hAnsi="Montserrat SemiBold"/>
        <w:noProof/>
        <w:color w:val="BC9500"/>
        <w:sz w:val="14"/>
        <w:szCs w:val="14"/>
        <w:lang w:eastAsia="es-MX"/>
      </w:rPr>
      <w:drawing>
        <wp:anchor distT="0" distB="0" distL="114300" distR="114300" simplePos="0" relativeHeight="251663360" behindDoc="0" locked="0" layoutInCell="1" allowOverlap="1" wp14:anchorId="5C1644E1" wp14:editId="5D5D47C0">
          <wp:simplePos x="0" y="0"/>
          <wp:positionH relativeFrom="margin">
            <wp:posOffset>4995138</wp:posOffset>
          </wp:positionH>
          <wp:positionV relativeFrom="paragraph">
            <wp:posOffset>7747</wp:posOffset>
          </wp:positionV>
          <wp:extent cx="1517650" cy="725170"/>
          <wp:effectExtent l="0" t="0" r="635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0E5E03" w:rsidRPr="00F75C13" w:rsidRDefault="00F33116" w:rsidP="000E5E03">
    <w:pPr>
      <w:pStyle w:val="Piedepgina"/>
      <w:jc w:val="both"/>
      <w:rPr>
        <w:rFonts w:ascii="Montserrat SemiBold" w:hAnsi="Montserrat SemiBold"/>
        <w:color w:val="BC9500"/>
        <w:sz w:val="14"/>
        <w:szCs w:val="14"/>
      </w:rPr>
    </w:pPr>
    <w:r w:rsidRPr="0034640A">
      <w:rPr>
        <w:rFonts w:ascii="Montserrat SemiBold" w:hAnsi="Montserrat SemiBold"/>
        <w:color w:val="BC9500"/>
        <w:sz w:val="14"/>
        <w:szCs w:val="14"/>
      </w:rPr>
      <w:t xml:space="preserve">Calle </w:t>
    </w:r>
    <w:r w:rsidRPr="007D10B1">
      <w:rPr>
        <w:rFonts w:ascii="Montserrat SemiBold" w:hAnsi="Montserrat SemiBold"/>
        <w:color w:val="BC9500"/>
        <w:sz w:val="14"/>
        <w:szCs w:val="14"/>
      </w:rPr>
      <w:t>Cosmos número 4334, Col. Satélite, C.P. 31104, Chihuahua, Chihuahua</w:t>
    </w:r>
    <w:r w:rsidRPr="00F75C13">
      <w:rPr>
        <w:rFonts w:ascii="Montserrat SemiBold" w:hAnsi="Montserrat SemiBold"/>
        <w:color w:val="BC9500"/>
        <w:sz w:val="14"/>
        <w:szCs w:val="14"/>
      </w:rPr>
      <w:t xml:space="preserve">. </w:t>
    </w:r>
  </w:p>
  <w:p w:rsidR="000E5E03" w:rsidRDefault="00F33116" w:rsidP="000E5E03">
    <w:pPr>
      <w:pStyle w:val="Piedepgina"/>
      <w:tabs>
        <w:tab w:val="clear" w:pos="4419"/>
        <w:tab w:val="clear" w:pos="8838"/>
        <w:tab w:val="left" w:pos="9195"/>
        <w:tab w:val="left" w:pos="9645"/>
      </w:tabs>
      <w:ind w:right="-1085"/>
      <w:rPr>
        <w:rFonts w:ascii="Montserrat SemiBold" w:hAnsi="Montserrat SemiBold"/>
        <w:color w:val="BA8C40"/>
        <w:sz w:val="12"/>
        <w:szCs w:val="12"/>
        <w:lang w:val="es-ES"/>
      </w:rPr>
    </w:pPr>
    <w:r>
      <w:rPr>
        <w:rFonts w:ascii="Montserrat SemiBold" w:hAnsi="Montserrat SemiBold"/>
        <w:color w:val="BC9500"/>
        <w:sz w:val="14"/>
        <w:szCs w:val="14"/>
      </w:rPr>
      <w:t xml:space="preserve">sat.gob.mx / </w:t>
    </w:r>
    <w:r w:rsidRPr="007D10B1">
      <w:rPr>
        <w:rFonts w:ascii="Montserrat SemiBold" w:hAnsi="Montserrat SemiBold"/>
        <w:color w:val="BC9500"/>
        <w:sz w:val="14"/>
        <w:szCs w:val="14"/>
      </w:rPr>
      <w:t>MarcaSAT 01 (55) 614 158 45 45</w:t>
    </w:r>
  </w:p>
  <w:p w:rsidR="000E5E03" w:rsidRPr="007D10B1" w:rsidRDefault="007B0316" w:rsidP="000E5E03">
    <w:pPr>
      <w:pStyle w:val="Piedepgina"/>
      <w:ind w:right="1558"/>
      <w:jc w:val="center"/>
      <w:rPr>
        <w:rFonts w:ascii="Montserrat SemiBold" w:hAnsi="Montserrat SemiBold"/>
        <w:color w:val="BC9500"/>
        <w:sz w:val="14"/>
        <w:szCs w:val="14"/>
      </w:rPr>
    </w:pPr>
  </w:p>
  <w:p w:rsidR="000E5E03" w:rsidRPr="009D2B83" w:rsidRDefault="00F33116" w:rsidP="000E5E03">
    <w:pPr>
      <w:pStyle w:val="Piedepgina"/>
      <w:tabs>
        <w:tab w:val="clear" w:pos="4419"/>
        <w:tab w:val="clear" w:pos="8838"/>
        <w:tab w:val="left" w:pos="708"/>
        <w:tab w:val="left" w:pos="1416"/>
        <w:tab w:val="left" w:pos="2124"/>
        <w:tab w:val="left" w:pos="2832"/>
        <w:tab w:val="left" w:pos="3540"/>
        <w:tab w:val="left" w:pos="4248"/>
        <w:tab w:val="left" w:pos="4956"/>
        <w:tab w:val="left" w:pos="6816"/>
        <w:tab w:val="left" w:pos="9220"/>
      </w:tabs>
      <w:spacing w:line="288" w:lineRule="auto"/>
      <w:ind w:right="141"/>
      <w:rPr>
        <w:rFonts w:ascii="Montserrat SemiBold" w:hAnsi="Montserrat SemiBold"/>
        <w:b/>
        <w:color w:val="C39852"/>
        <w:sz w:val="15"/>
        <w:lang w:val="es-ES"/>
      </w:rPr>
    </w:pPr>
    <w:r>
      <w:rPr>
        <w:rFonts w:ascii="Montserrat SemiBold" w:hAnsi="Montserrat SemiBold"/>
        <w:b/>
        <w:noProof/>
        <w:color w:val="C39852"/>
        <w:sz w:val="15"/>
        <w:lang w:eastAsia="es-MX"/>
      </w:rPr>
      <w:drawing>
        <wp:inline distT="0" distB="0" distL="0" distR="0" wp14:anchorId="5E966CAF" wp14:editId="4BD470E8">
          <wp:extent cx="5076749" cy="307340"/>
          <wp:effectExtent l="0" t="0" r="0" b="0"/>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e-01.png"/>
                  <pic:cNvPicPr/>
                </pic:nvPicPr>
                <pic:blipFill>
                  <a:blip r:embed="rId2"/>
                  <a:stretch>
                    <a:fillRect/>
                  </a:stretch>
                </pic:blipFill>
                <pic:spPr>
                  <a:xfrm>
                    <a:off x="0" y="0"/>
                    <a:ext cx="7139472" cy="432215"/>
                  </a:xfrm>
                  <a:prstGeom prst="rect">
                    <a:avLst/>
                  </a:prstGeom>
                </pic:spPr>
              </pic:pic>
            </a:graphicData>
          </a:graphic>
        </wp:inline>
      </w:drawing>
    </w:r>
    <w:r>
      <w:rPr>
        <w:rFonts w:ascii="Montserrat SemiBold" w:hAnsi="Montserrat SemiBold"/>
        <w:b/>
        <w:color w:val="C39852"/>
        <w:sz w:val="15"/>
        <w:lang w:val="es-ES"/>
      </w:rPr>
      <w:tab/>
    </w:r>
  </w:p>
  <w:p w:rsidR="000F241F" w:rsidRPr="00970D5B" w:rsidRDefault="00F33116" w:rsidP="00970D5B">
    <w:pPr>
      <w:pStyle w:val="Piedepgina"/>
      <w:tabs>
        <w:tab w:val="clear" w:pos="4419"/>
        <w:tab w:val="clear" w:pos="8838"/>
        <w:tab w:val="left" w:pos="708"/>
        <w:tab w:val="left" w:pos="1416"/>
        <w:tab w:val="left" w:pos="2124"/>
        <w:tab w:val="left" w:pos="2832"/>
        <w:tab w:val="left" w:pos="3540"/>
        <w:tab w:val="left" w:pos="4248"/>
        <w:tab w:val="left" w:pos="4956"/>
        <w:tab w:val="left" w:pos="6816"/>
      </w:tabs>
      <w:spacing w:line="288" w:lineRule="auto"/>
      <w:rPr>
        <w:rFonts w:ascii="Montserrat" w:hAnsi="Montserrat"/>
        <w:b/>
        <w:color w:val="C39852"/>
        <w:sz w:val="12"/>
        <w:szCs w:val="12"/>
        <w:lang w:val="es-ES"/>
      </w:rPr>
    </w:pPr>
    <w:r>
      <w:rPr>
        <w:noProof/>
        <w:lang w:eastAsia="es-MX"/>
      </w:rPr>
      <w:drawing>
        <wp:anchor distT="0" distB="0" distL="114300" distR="114300" simplePos="0" relativeHeight="251661312" behindDoc="1" locked="0" layoutInCell="1" allowOverlap="1" wp14:anchorId="2FFC4D5F" wp14:editId="7D310E39">
          <wp:simplePos x="0" y="0"/>
          <wp:positionH relativeFrom="column">
            <wp:posOffset>-1238250</wp:posOffset>
          </wp:positionH>
          <wp:positionV relativeFrom="paragraph">
            <wp:posOffset>3002280</wp:posOffset>
          </wp:positionV>
          <wp:extent cx="7938770" cy="10337165"/>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3">
                    <a:extLst>
                      <a:ext uri="{28A0092B-C50C-407E-A947-70E740481C1C}">
                        <a14:useLocalDpi xmlns:a14="http://schemas.microsoft.com/office/drawing/2010/main" val="0"/>
                      </a:ext>
                    </a:extLst>
                  </a:blip>
                  <a:stretch>
                    <a:fillRect/>
                  </a:stretch>
                </pic:blipFill>
                <pic:spPr>
                  <a:xfrm>
                    <a:off x="0" y="0"/>
                    <a:ext cx="7938770" cy="1033716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0316" w:rsidRDefault="007B0316">
      <w:pPr>
        <w:spacing w:after="0" w:line="240" w:lineRule="auto"/>
      </w:pPr>
      <w:r>
        <w:separator/>
      </w:r>
    </w:p>
  </w:footnote>
  <w:footnote w:type="continuationSeparator" w:id="0">
    <w:p w:rsidR="007B0316" w:rsidRDefault="007B03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41F" w:rsidRDefault="00F33116" w:rsidP="004F4A66">
    <w:pPr>
      <w:pStyle w:val="Encabezado"/>
      <w:tabs>
        <w:tab w:val="clear" w:pos="4419"/>
        <w:tab w:val="clear" w:pos="8838"/>
        <w:tab w:val="left" w:pos="1695"/>
      </w:tabs>
    </w:pPr>
    <w:r>
      <w:rPr>
        <w:noProof/>
        <w:lang w:eastAsia="es-MX"/>
      </w:rPr>
      <mc:AlternateContent>
        <mc:Choice Requires="wps">
          <w:drawing>
            <wp:anchor distT="0" distB="0" distL="114300" distR="114300" simplePos="0" relativeHeight="251660288" behindDoc="0" locked="0" layoutInCell="1" allowOverlap="1" wp14:anchorId="2B7AF41F" wp14:editId="26F40DBF">
              <wp:simplePos x="0" y="0"/>
              <wp:positionH relativeFrom="column">
                <wp:posOffset>4044493</wp:posOffset>
              </wp:positionH>
              <wp:positionV relativeFrom="paragraph">
                <wp:posOffset>-80264</wp:posOffset>
              </wp:positionV>
              <wp:extent cx="2481834" cy="621030"/>
              <wp:effectExtent l="0" t="0" r="0" b="7620"/>
              <wp:wrapNone/>
              <wp:docPr id="111" name="Cuadro de texto 111"/>
              <wp:cNvGraphicFramePr/>
              <a:graphic xmlns:a="http://schemas.openxmlformats.org/drawingml/2006/main">
                <a:graphicData uri="http://schemas.microsoft.com/office/word/2010/wordprocessingShape">
                  <wps:wsp>
                    <wps:cNvSpPr txBox="1"/>
                    <wps:spPr>
                      <a:xfrm>
                        <a:off x="0" y="0"/>
                        <a:ext cx="2481834" cy="621030"/>
                      </a:xfrm>
                      <a:prstGeom prst="rect">
                        <a:avLst/>
                      </a:prstGeom>
                      <a:noFill/>
                      <a:ln>
                        <a:noFill/>
                      </a:ln>
                      <a:effectLst/>
                      <a:extLst>
                        <a:ext uri="{C572A759-6A51-4108-AA02-DFA0A04FC94B}">
                          <ma14:wrappingTextBoxFlag xmlns:lc="http://schemas.openxmlformats.org/drawingml/2006/lockedCanvas"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0F241F" w:rsidRPr="00CD5B0F" w:rsidRDefault="00F33116" w:rsidP="004F4A66">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0F241F" w:rsidRPr="001B219F" w:rsidRDefault="00F33116" w:rsidP="004F4A66">
                          <w:pPr>
                            <w:pStyle w:val="Encabezado"/>
                            <w:ind w:left="-951" w:firstLine="951"/>
                            <w:jc w:val="right"/>
                            <w:rPr>
                              <w:rFonts w:ascii="Montserrat" w:hAnsi="Montserrat"/>
                              <w:sz w:val="12"/>
                              <w:szCs w:val="14"/>
                            </w:rPr>
                          </w:pPr>
                          <w:r w:rsidRPr="001B219F">
                            <w:rPr>
                              <w:rFonts w:ascii="Montserrat" w:hAnsi="Montserrat"/>
                              <w:sz w:val="12"/>
                              <w:szCs w:val="14"/>
                            </w:rPr>
                            <w:t xml:space="preserve">Administración Desconcentrada Jurídica de Chihuahua “1” </w:t>
                          </w:r>
                        </w:p>
                        <w:p w:rsidR="000F241F" w:rsidRDefault="00F33116" w:rsidP="004F4A66">
                          <w:pPr>
                            <w:jc w:val="right"/>
                          </w:pPr>
                          <w:r w:rsidRPr="006143E5">
                            <w:rPr>
                              <w:rFonts w:ascii="Montserrat" w:hAnsi="Montserrat"/>
                              <w:sz w:val="12"/>
                              <w:szCs w:val="12"/>
                            </w:rPr>
                            <w:t>Subadministración de</w:t>
                          </w:r>
                          <w:r>
                            <w:rPr>
                              <w:rFonts w:ascii="Montserrat" w:hAnsi="Montserrat"/>
                              <w:sz w:val="12"/>
                              <w:szCs w:val="12"/>
                            </w:rPr>
                            <w:t xml:space="preserve"> Desconcentrada Jurídica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7AF41F" id="_x0000_t202" coordsize="21600,21600" o:spt="202" path="m,l,21600r21600,l21600,xe">
              <v:stroke joinstyle="miter"/>
              <v:path gradientshapeok="t" o:connecttype="rect"/>
            </v:shapetype>
            <v:shape id="Cuadro de texto 111" o:spid="_x0000_s1026" type="#_x0000_t202" style="position:absolute;margin-left:318.45pt;margin-top:-6.3pt;width:195.4pt;height:4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" filled="f" stroked="f">
              <v:textbox>
                <w:txbxContent>
                  <w:p w:rsidR="000F241F" w:rsidRPr="00CD5B0F" w:rsidRDefault="00F33116" w:rsidP="004F4A66">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0F241F" w:rsidRPr="001B219F" w:rsidRDefault="00F33116" w:rsidP="004F4A66">
                    <w:pPr>
                      <w:pStyle w:val="Encabezado"/>
                      <w:ind w:left="-951" w:firstLine="951"/>
                      <w:jc w:val="right"/>
                      <w:rPr>
                        <w:rFonts w:ascii="Montserrat" w:hAnsi="Montserrat"/>
                        <w:sz w:val="12"/>
                        <w:szCs w:val="14"/>
                      </w:rPr>
                    </w:pPr>
                    <w:r w:rsidRPr="001B219F">
                      <w:rPr>
                        <w:rFonts w:ascii="Montserrat" w:hAnsi="Montserrat"/>
                        <w:sz w:val="12"/>
                        <w:szCs w:val="14"/>
                      </w:rPr>
                      <w:t xml:space="preserve">Administración Desconcentrada Jurídica de Chihuahua “1” </w:t>
                    </w:r>
                  </w:p>
                  <w:p w:rsidR="000F241F" w:rsidRDefault="00F33116" w:rsidP="004F4A66">
                    <w:pPr>
                      <w:jc w:val="right"/>
                    </w:pPr>
                    <w:r w:rsidRPr="006143E5">
                      <w:rPr>
                        <w:rFonts w:ascii="Montserrat" w:hAnsi="Montserrat"/>
                        <w:sz w:val="12"/>
                        <w:szCs w:val="12"/>
                      </w:rPr>
                      <w:t>Subadministración de</w:t>
                    </w:r>
                    <w:r>
                      <w:rPr>
                        <w:rFonts w:ascii="Montserrat" w:hAnsi="Montserrat"/>
                        <w:sz w:val="12"/>
                        <w:szCs w:val="12"/>
                      </w:rPr>
                      <w:t xml:space="preserve"> Desconcentrada Jurídica “1”</w:t>
                    </w:r>
                  </w:p>
                </w:txbxContent>
              </v:textbox>
            </v:shape>
          </w:pict>
        </mc:Fallback>
      </mc:AlternateContent>
    </w:r>
    <w:r>
      <w:rPr>
        <w:noProof/>
        <w:lang w:eastAsia="es-MX"/>
      </w:rPr>
      <w:drawing>
        <wp:anchor distT="0" distB="0" distL="114300" distR="114300" simplePos="0" relativeHeight="251659264" behindDoc="1" locked="0" layoutInCell="1" allowOverlap="1" wp14:anchorId="7BC032F9" wp14:editId="17706B74">
          <wp:simplePos x="0" y="0"/>
          <wp:positionH relativeFrom="page">
            <wp:posOffset>0</wp:posOffset>
          </wp:positionH>
          <wp:positionV relativeFrom="paragraph">
            <wp:posOffset>-192405</wp:posOffset>
          </wp:positionV>
          <wp:extent cx="4962525" cy="742315"/>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rotWithShape="1">
                  <a:blip r:embed="rId1">
                    <a:extLst>
                      <a:ext uri="{28A0092B-C50C-407E-A947-70E740481C1C}">
                        <a14:useLocalDpi xmlns:a14="http://schemas.microsoft.com/office/drawing/2010/main" val="0"/>
                      </a:ext>
                    </a:extLst>
                  </a:blip>
                  <a:srcRect t="5075" r="34734" b="87463"/>
                  <a:stretch/>
                </pic:blipFill>
                <pic:spPr bwMode="auto">
                  <a:xfrm>
                    <a:off x="0" y="0"/>
                    <a:ext cx="4962525" cy="7423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p>
  <w:p w:rsidR="000F241F" w:rsidRDefault="007B0316" w:rsidP="00541FAF">
    <w:pPr>
      <w:pStyle w:val="Sinespacio"/>
      <w:rPr>
        <w:rFonts w:ascii="Montserrat" w:hAnsi="Montserrat"/>
        <w:sz w:val="20"/>
      </w:rPr>
    </w:pPr>
  </w:p>
  <w:p w:rsidR="000F241F" w:rsidRDefault="007B0316" w:rsidP="00541FAF">
    <w:pPr>
      <w:pStyle w:val="Sinespacio"/>
      <w:rPr>
        <w:rFonts w:ascii="Montserrat" w:hAnsi="Montserrat"/>
        <w:sz w:val="20"/>
      </w:rPr>
    </w:pPr>
  </w:p>
  <w:p w:rsidR="000F241F" w:rsidRDefault="007B0316" w:rsidP="00541FAF">
    <w:pPr>
      <w:pStyle w:val="Sinespacio"/>
      <w:rPr>
        <w:rFonts w:ascii="Montserrat" w:hAnsi="Montserrat"/>
        <w:sz w:val="20"/>
      </w:rPr>
    </w:pPr>
  </w:p>
  <w:p w:rsidR="000F241F" w:rsidRPr="00FF7C8E" w:rsidRDefault="00F33116" w:rsidP="00541FAF">
    <w:pPr>
      <w:pStyle w:val="Sinespacio"/>
      <w:rPr>
        <w:rFonts w:ascii="Montserrat" w:hAnsi="Montserrat"/>
        <w:sz w:val="20"/>
      </w:rPr>
    </w:pPr>
    <w:r w:rsidRPr="00FF7C8E">
      <w:rPr>
        <w:rFonts w:ascii="Montserrat" w:hAnsi="Montserrat"/>
        <w:sz w:val="20"/>
      </w:rPr>
      <w:t>Oficio: 600-21-00-01-00-2022-</w:t>
    </w:r>
    <w:r w:rsidR="00EC1728">
      <w:rPr>
        <w:rFonts w:ascii="Montserrat" w:hAnsi="Montserrat"/>
        <w:sz w:val="20"/>
      </w:rPr>
      <w:t>3310</w:t>
    </w:r>
  </w:p>
  <w:p w:rsidR="000F241F" w:rsidRPr="00FA69BB" w:rsidRDefault="00F33116">
    <w:pPr>
      <w:pStyle w:val="Encabezado"/>
      <w:jc w:val="center"/>
      <w:rPr>
        <w:sz w:val="22"/>
      </w:rPr>
    </w:pPr>
    <w:r w:rsidRPr="00FA69BB">
      <w:rPr>
        <w:sz w:val="22"/>
      </w:rPr>
      <w:t xml:space="preserve">Hoja </w:t>
    </w:r>
    <w:sdt>
      <w:sdtPr>
        <w:rPr>
          <w:sz w:val="22"/>
        </w:rPr>
        <w:id w:val="24831663"/>
        <w:docPartObj>
          <w:docPartGallery w:val="Page Numbers (Top of Page)"/>
          <w:docPartUnique/>
        </w:docPartObj>
      </w:sdtPr>
      <w:sdtEndPr/>
      <w:sdtContent>
        <w:r w:rsidRPr="00FA69BB">
          <w:rPr>
            <w:sz w:val="22"/>
          </w:rPr>
          <w:fldChar w:fldCharType="begin"/>
        </w:r>
        <w:r w:rsidRPr="00FA69BB">
          <w:rPr>
            <w:sz w:val="22"/>
          </w:rPr>
          <w:instrText>PAGE   \* MERGEFORMAT</w:instrText>
        </w:r>
        <w:r w:rsidRPr="00FA69BB">
          <w:rPr>
            <w:sz w:val="22"/>
          </w:rPr>
          <w:fldChar w:fldCharType="separate"/>
        </w:r>
        <w:r w:rsidR="00AB4488" w:rsidRPr="00AB4488">
          <w:rPr>
            <w:noProof/>
            <w:sz w:val="22"/>
            <w:lang w:val="es-ES"/>
          </w:rPr>
          <w:t>2</w:t>
        </w:r>
        <w:r w:rsidRPr="00FA69BB">
          <w:rPr>
            <w:sz w:val="22"/>
          </w:rPr>
          <w:fldChar w:fldCharType="end"/>
        </w:r>
      </w:sdtContent>
    </w:sdt>
  </w:p>
  <w:p w:rsidR="000F241F" w:rsidRDefault="007B0316" w:rsidP="00553D7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5DC" w:rsidRDefault="00F33116" w:rsidP="005545DC">
    <w:pPr>
      <w:pStyle w:val="Encabezado"/>
      <w:tabs>
        <w:tab w:val="clear" w:pos="4419"/>
        <w:tab w:val="clear" w:pos="8838"/>
        <w:tab w:val="left" w:pos="1695"/>
        <w:tab w:val="left" w:pos="4395"/>
      </w:tabs>
    </w:pPr>
    <w:bookmarkStart w:id="3" w:name="_Hlk60908305"/>
    <w:bookmarkStart w:id="4" w:name="_Hlk60908306"/>
    <w:r>
      <w:rPr>
        <w:noProof/>
        <w:lang w:eastAsia="es-MX"/>
      </w:rPr>
      <mc:AlternateContent>
        <mc:Choice Requires="wps">
          <w:drawing>
            <wp:anchor distT="0" distB="0" distL="114300" distR="114300" simplePos="0" relativeHeight="251662336" behindDoc="0" locked="0" layoutInCell="1" allowOverlap="1" wp14:anchorId="12FB0FBE" wp14:editId="4497A9C4">
              <wp:simplePos x="0" y="0"/>
              <wp:positionH relativeFrom="column">
                <wp:posOffset>4407906</wp:posOffset>
              </wp:positionH>
              <wp:positionV relativeFrom="paragraph">
                <wp:posOffset>-42653</wp:posOffset>
              </wp:positionV>
              <wp:extent cx="2202624" cy="621030"/>
              <wp:effectExtent l="0" t="0" r="0" b="7620"/>
              <wp:wrapNone/>
              <wp:docPr id="25" name="Cuadro de texto 25"/>
              <wp:cNvGraphicFramePr/>
              <a:graphic xmlns:a="http://schemas.openxmlformats.org/drawingml/2006/main">
                <a:graphicData uri="http://schemas.microsoft.com/office/word/2010/wordprocessingShape">
                  <wps:wsp>
                    <wps:cNvSpPr txBox="1"/>
                    <wps:spPr>
                      <a:xfrm>
                        <a:off x="0" y="0"/>
                        <a:ext cx="2202624" cy="621030"/>
                      </a:xfrm>
                      <a:prstGeom prst="rect">
                        <a:avLst/>
                      </a:prstGeom>
                      <a:noFill/>
                      <a:ln>
                        <a:noFill/>
                      </a:ln>
                      <a:effectLst/>
                      <a:extLst>
                        <a:ext uri="{C572A759-6A51-4108-AA02-DFA0A04FC94B}">
                          <ma14:wrappingTextBoxFlag xmlns:lc="http://schemas.openxmlformats.org/drawingml/2006/lockedCanvas"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5545DC" w:rsidRPr="00CD5B0F" w:rsidRDefault="00F33116" w:rsidP="005545DC">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5545DC" w:rsidRDefault="00F33116" w:rsidP="005545DC">
                          <w:pPr>
                            <w:pStyle w:val="Encabezado"/>
                            <w:ind w:left="-951" w:firstLine="951"/>
                            <w:jc w:val="right"/>
                            <w:rPr>
                              <w:rFonts w:ascii="Montserrat" w:hAnsi="Montserrat"/>
                              <w:sz w:val="14"/>
                              <w:szCs w:val="14"/>
                            </w:rPr>
                          </w:pPr>
                          <w:r>
                            <w:rPr>
                              <w:rFonts w:ascii="Montserrat" w:hAnsi="Montserrat"/>
                              <w:sz w:val="14"/>
                              <w:szCs w:val="14"/>
                            </w:rPr>
                            <w:t>Administración Desconcentrada Jurídica de Chihuahua “1”</w:t>
                          </w:r>
                          <w:r w:rsidRPr="006143E5">
                            <w:rPr>
                              <w:rFonts w:ascii="Montserrat" w:hAnsi="Montserrat"/>
                              <w:sz w:val="14"/>
                              <w:szCs w:val="14"/>
                            </w:rPr>
                            <w:t xml:space="preserve"> </w:t>
                          </w:r>
                        </w:p>
                        <w:p w:rsidR="005545DC" w:rsidRDefault="00F33116" w:rsidP="005545DC">
                          <w:pPr>
                            <w:jc w:val="right"/>
                          </w:pPr>
                          <w:r w:rsidRPr="006143E5">
                            <w:rPr>
                              <w:rFonts w:ascii="Montserrat" w:hAnsi="Montserrat"/>
                              <w:sz w:val="12"/>
                              <w:szCs w:val="12"/>
                            </w:rPr>
                            <w:t>Subadministración de</w:t>
                          </w:r>
                          <w:r>
                            <w:rPr>
                              <w:rFonts w:ascii="Montserrat" w:hAnsi="Montserrat"/>
                              <w:sz w:val="12"/>
                              <w:szCs w:val="12"/>
                            </w:rPr>
                            <w:t xml:space="preserve"> Desconcentrada Jurídica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B0FBE" id="_x0000_t202" coordsize="21600,21600" o:spt="202" path="m,l,21600r21600,l21600,xe">
              <v:stroke joinstyle="miter"/>
              <v:path gradientshapeok="t" o:connecttype="rect"/>
            </v:shapetype>
            <v:shape id="Cuadro de texto 25" o:spid="_x0000_s1027" type="#_x0000_t202" style="position:absolute;margin-left:347.1pt;margin-top:-3.35pt;width:173.45pt;height:48.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" filled="f" stroked="f">
              <v:textbox>
                <w:txbxContent>
                  <w:p w:rsidR="005545DC" w:rsidRPr="00CD5B0F" w:rsidRDefault="00F33116" w:rsidP="005545DC">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rsidR="005545DC" w:rsidRDefault="00F33116" w:rsidP="005545DC">
                    <w:pPr>
                      <w:pStyle w:val="Encabezado"/>
                      <w:ind w:left="-951" w:firstLine="951"/>
                      <w:jc w:val="right"/>
                      <w:rPr>
                        <w:rFonts w:ascii="Montserrat" w:hAnsi="Montserrat"/>
                        <w:sz w:val="14"/>
                        <w:szCs w:val="14"/>
                      </w:rPr>
                    </w:pPr>
                    <w:r>
                      <w:rPr>
                        <w:rFonts w:ascii="Montserrat" w:hAnsi="Montserrat"/>
                        <w:sz w:val="14"/>
                        <w:szCs w:val="14"/>
                      </w:rPr>
                      <w:t>Administración Desconcentrada Jurídica de Chihuahua “1”</w:t>
                    </w:r>
                    <w:r w:rsidRPr="006143E5">
                      <w:rPr>
                        <w:rFonts w:ascii="Montserrat" w:hAnsi="Montserrat"/>
                        <w:sz w:val="14"/>
                        <w:szCs w:val="14"/>
                      </w:rPr>
                      <w:t xml:space="preserve"> </w:t>
                    </w:r>
                  </w:p>
                  <w:p w:rsidR="005545DC" w:rsidRDefault="00F33116" w:rsidP="005545DC">
                    <w:pPr>
                      <w:jc w:val="right"/>
                    </w:pPr>
                    <w:r w:rsidRPr="006143E5">
                      <w:rPr>
                        <w:rFonts w:ascii="Montserrat" w:hAnsi="Montserrat"/>
                        <w:sz w:val="12"/>
                        <w:szCs w:val="12"/>
                      </w:rPr>
                      <w:t>Subadministración de</w:t>
                    </w:r>
                    <w:r>
                      <w:rPr>
                        <w:rFonts w:ascii="Montserrat" w:hAnsi="Montserrat"/>
                        <w:sz w:val="12"/>
                        <w:szCs w:val="12"/>
                      </w:rPr>
                      <w:t xml:space="preserve"> Desconcentrada Jurídica “1”</w:t>
                    </w:r>
                  </w:p>
                </w:txbxContent>
              </v:textbox>
            </v:shape>
          </w:pict>
        </mc:Fallback>
      </mc:AlternateContent>
    </w:r>
    <w:r>
      <w:rPr>
        <w:noProof/>
        <w:lang w:eastAsia="es-MX"/>
      </w:rPr>
      <w:drawing>
        <wp:inline distT="0" distB="0" distL="0" distR="0" wp14:anchorId="09589175" wp14:editId="25D0F366">
          <wp:extent cx="4619625"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r>
      <w:tab/>
    </w:r>
    <w:r>
      <w:tab/>
    </w:r>
  </w:p>
  <w:p w:rsidR="00F42D51" w:rsidRPr="00E76634" w:rsidRDefault="00F33116" w:rsidP="00E76634">
    <w:pPr>
      <w:pStyle w:val="Sinespacio"/>
      <w:tabs>
        <w:tab w:val="left" w:pos="1695"/>
        <w:tab w:val="left" w:pos="2269"/>
        <w:tab w:val="left" w:pos="3777"/>
      </w:tabs>
      <w:jc w:val="left"/>
      <w:rPr>
        <w:rFonts w:ascii="Montserrat" w:hAnsi="Montserrat"/>
        <w:sz w:val="20"/>
      </w:rPr>
    </w:pPr>
    <w:r>
      <w:rPr>
        <w:rFonts w:ascii="Montserrat" w:hAnsi="Montserrat"/>
        <w:sz w:val="20"/>
      </w:rPr>
      <w:tab/>
    </w:r>
    <w:r>
      <w:rPr>
        <w:rFonts w:ascii="Montserrat" w:hAnsi="Montserrat"/>
        <w:sz w:val="20"/>
      </w:rPr>
      <w:tab/>
    </w:r>
    <w:r>
      <w:rPr>
        <w:rFonts w:ascii="Montserrat" w:hAnsi="Montserrat"/>
        <w:sz w:val="20"/>
      </w:rPr>
      <w:tab/>
    </w:r>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start w:val="1"/>
      <w:numFmt w:val="bullet"/>
      <w:lvlText w:val=""/>
      <w:lvlJc w:val="left"/>
      <w:pPr>
        <w:ind w:left="2160" w:hanging="360"/>
      </w:pPr>
      <w:rPr>
        <w:rFonts w:ascii="Wingdings" w:hAnsi="Wingdings" w:hint="default"/>
      </w:rPr>
    </w:lvl>
    <w:lvl w:ilvl="3" w:tplc="580A0001">
      <w:start w:val="1"/>
      <w:numFmt w:val="bullet"/>
      <w:lvlText w:val=""/>
      <w:lvlJc w:val="left"/>
      <w:pPr>
        <w:ind w:left="2880" w:hanging="360"/>
      </w:pPr>
      <w:rPr>
        <w:rFonts w:ascii="Symbol" w:hAnsi="Symbol" w:hint="default"/>
      </w:rPr>
    </w:lvl>
    <w:lvl w:ilvl="4" w:tplc="580A0003">
      <w:start w:val="1"/>
      <w:numFmt w:val="bullet"/>
      <w:lvlText w:val="o"/>
      <w:lvlJc w:val="left"/>
      <w:pPr>
        <w:ind w:left="3600" w:hanging="360"/>
      </w:pPr>
      <w:rPr>
        <w:rFonts w:ascii="Courier New" w:hAnsi="Courier New" w:cs="Courier New" w:hint="default"/>
      </w:rPr>
    </w:lvl>
    <w:lvl w:ilvl="5" w:tplc="580A0005">
      <w:start w:val="1"/>
      <w:numFmt w:val="bullet"/>
      <w:lvlText w:val=""/>
      <w:lvlJc w:val="left"/>
      <w:pPr>
        <w:ind w:left="4320" w:hanging="360"/>
      </w:pPr>
      <w:rPr>
        <w:rFonts w:ascii="Wingdings" w:hAnsi="Wingdings" w:hint="default"/>
      </w:rPr>
    </w:lvl>
    <w:lvl w:ilvl="6" w:tplc="580A0001">
      <w:start w:val="1"/>
      <w:numFmt w:val="bullet"/>
      <w:lvlText w:val=""/>
      <w:lvlJc w:val="left"/>
      <w:pPr>
        <w:ind w:left="5040" w:hanging="360"/>
      </w:pPr>
      <w:rPr>
        <w:rFonts w:ascii="Symbol" w:hAnsi="Symbol" w:hint="default"/>
      </w:rPr>
    </w:lvl>
    <w:lvl w:ilvl="7" w:tplc="580A0003">
      <w:start w:val="1"/>
      <w:numFmt w:val="bullet"/>
      <w:lvlText w:val="o"/>
      <w:lvlJc w:val="left"/>
      <w:pPr>
        <w:ind w:left="5760" w:hanging="360"/>
      </w:pPr>
      <w:rPr>
        <w:rFonts w:ascii="Courier New" w:hAnsi="Courier New" w:cs="Courier New" w:hint="default"/>
      </w:rPr>
    </w:lvl>
    <w:lvl w:ilvl="8" w:tplc="580A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readOnly" w:enforcement="1" w:cryptProviderType="rsaAES" w:cryptAlgorithmClass="hash" w:cryptAlgorithmType="typeAny" w:cryptAlgorithmSid="14" w:cryptSpinCount="100000" w:hash="F5prq2DueotEFUg2+5hdQqW/3MK8yeCbLTv4TP2K0Fpcs8mxJYfTcr8MWpG75jA4BmMUw7wLnyhGfmPLdRHNvg==" w:salt="rQwfxsQ0F0R+rP2ns5d25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oFirmadoElectronicamente" w:val=" "/>
    <w:docVar w:name="etiquetaDescripcionPuestoFuncionario" w:val="Administrador Desconcentrado Jurídico de Chihuahua &quot;1&quot;"/>
    <w:docVar w:name="etiquetaFirmaDigital" w:val="Firma Electrónica:_x000a_LtTPxMTqWpJcuSBxtdzee5DGE9Vt3s0f3UsB2hbM3LzJgwlxNPWKv6F51YJP5d1vT5QMonpgepf3LU+88fowIrwcYfM0OA+mz623s5C77xLu34N0F2cOne5zuV16gQ7TsoPAJjOij7BiufZ+OpWvMnEGRZH1WhZ8tDanPPAfL8NQBXBvPPZ2MejECutl4ittAsc99xZZPQYKfnbaIc+g8D08bTGZEKGSMsfn5QmMK0eQwzVOBP3s7Rl78DqspmHXpiVi0EDDgK/KXhgZI6oKc0KK/BDsDBryD8gATeKm1gQwWEO26QVUwgwuS45YkXF0Z4Wd8fdUxoyqNWHGa1IjKg=="/>
    <w:docVar w:name="etiquetaFolioUnico" w:val="4474982"/>
    <w:docVar w:name="etiquetaNombreFuncionario" w:val="Juan Ignacio Fernández Marín"/>
    <w:docVar w:name="etiquetaSelloDigital" w:val="Cadena original: _x000a_||SAT970701NN3|Comité de Transparencia del Servicio de Administración Tributaria|600-21-00-01-00-2022-3310|21 de septiembre de 2022|9/23/2022 1:59:43 PM|00001088888800000031||_x000a__x000a_Sello digital: _x000a_aeGje2/LxL5zy2hNUm5r3NZ06xERlttL0Zjred61IlvNv9gufI7GzcNeYf35jBFnIRMtbtLLynGwNP3oiP4pp0TnpjUXebCYpUSkB/GsGRcaICkOHCFBY9RwKVRiAuW0yu5YdhDcSI4dYjdZ7l+pu80pFNYwKTX6x2iG36CkB0U="/>
    <w:docVar w:name="fechaO" w:val="21 de septiembre de 2022"/>
    <w:docVar w:name="formatoFecha" w:val="dd 'de' MMMM 'de' yyyy"/>
    <w:docVar w:name="horarioVerano" w:val="3e76a083241afa62b21d23f69a41344c|fce95ba2879cf570a113af5c63210fd9"/>
    <w:docVar w:name="leyenda" w:val=". "/>
    <w:docVar w:name="nombre" w:val="Comité de Transparencia del Servicio de Administración Tributaria"/>
    <w:docVar w:name="nombreArchivoCreado" w:val="D:\PACJ91A3\Versiones Publicas\2022\2DO TRIMESTRE\oficio confidencialidad_2do trimestre_2022_adj ch1.docx"/>
    <w:docVar w:name="oficio" w:val="600-21-00-01-00-2022-3310"/>
    <w:docVar w:name="QR" w:val="QR"/>
    <w:docVar w:name="rfc" w:val="SAT970701NN3"/>
  </w:docVars>
  <w:rsids>
    <w:rsidRoot w:val="00C81177"/>
    <w:rsid w:val="001E4358"/>
    <w:rsid w:val="001F680F"/>
    <w:rsid w:val="002258EA"/>
    <w:rsid w:val="003E4A5E"/>
    <w:rsid w:val="004A714F"/>
    <w:rsid w:val="004F37D6"/>
    <w:rsid w:val="005965FC"/>
    <w:rsid w:val="006D1D76"/>
    <w:rsid w:val="00794B98"/>
    <w:rsid w:val="007B0316"/>
    <w:rsid w:val="00820BFA"/>
    <w:rsid w:val="00885394"/>
    <w:rsid w:val="009D5DE8"/>
    <w:rsid w:val="00AB4488"/>
    <w:rsid w:val="00AF482B"/>
    <w:rsid w:val="00B51131"/>
    <w:rsid w:val="00BC5842"/>
    <w:rsid w:val="00C222BB"/>
    <w:rsid w:val="00C24E0E"/>
    <w:rsid w:val="00C2723C"/>
    <w:rsid w:val="00C74C6D"/>
    <w:rsid w:val="00C81177"/>
    <w:rsid w:val="00D0514D"/>
    <w:rsid w:val="00E42141"/>
    <w:rsid w:val="00E5374F"/>
    <w:rsid w:val="00EC1728"/>
    <w:rsid w:val="00F012B3"/>
    <w:rsid w:val="00F33116"/>
    <w:rsid w:val="00FF7C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165DA65-8F42-47C6-A910-86120621B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 Car Car Car Car Car,encabezado Car Car Car Car"/>
    <w:basedOn w:val="Normal"/>
    <w:link w:val="EncabezadoCar"/>
    <w:uiPriority w:val="99"/>
    <w:unhideWhenUsed/>
    <w:rsid w:val="00C81177"/>
    <w:pPr>
      <w:tabs>
        <w:tab w:val="center" w:pos="4419"/>
        <w:tab w:val="right" w:pos="8838"/>
      </w:tabs>
      <w:spacing w:after="0" w:line="240" w:lineRule="auto"/>
    </w:pPr>
    <w:rPr>
      <w:sz w:val="24"/>
      <w:szCs w:val="24"/>
    </w:rPr>
  </w:style>
  <w:style w:type="character" w:customStyle="1" w:styleId="EncabezadoCar">
    <w:name w:val="Encabezado Car"/>
    <w:aliases w:val="encabezado Car,encabezado Car Car Car Car Car Car,encabezado Car Car Car Car Car1"/>
    <w:basedOn w:val="Fuentedeprrafopredeter"/>
    <w:link w:val="Encabezado"/>
    <w:uiPriority w:val="99"/>
    <w:rsid w:val="00C81177"/>
    <w:rPr>
      <w:sz w:val="24"/>
      <w:szCs w:val="24"/>
    </w:rPr>
  </w:style>
  <w:style w:type="paragraph" w:styleId="Piedepgina">
    <w:name w:val="footer"/>
    <w:basedOn w:val="Normal"/>
    <w:link w:val="PiedepginaCar"/>
    <w:uiPriority w:val="99"/>
    <w:unhideWhenUsed/>
    <w:rsid w:val="00C81177"/>
    <w:pPr>
      <w:tabs>
        <w:tab w:val="center" w:pos="4419"/>
        <w:tab w:val="right" w:pos="8838"/>
      </w:tabs>
      <w:spacing w:after="0" w:line="240" w:lineRule="auto"/>
    </w:pPr>
    <w:rPr>
      <w:sz w:val="24"/>
      <w:szCs w:val="24"/>
    </w:rPr>
  </w:style>
  <w:style w:type="character" w:customStyle="1" w:styleId="PiedepginaCar">
    <w:name w:val="Pie de página Car"/>
    <w:basedOn w:val="Fuentedeprrafopredeter"/>
    <w:link w:val="Piedepgina"/>
    <w:uiPriority w:val="99"/>
    <w:rsid w:val="00C81177"/>
    <w:rPr>
      <w:sz w:val="24"/>
      <w:szCs w:val="24"/>
    </w:rPr>
  </w:style>
  <w:style w:type="paragraph" w:customStyle="1" w:styleId="Sinespacio">
    <w:name w:val="Sin espacio"/>
    <w:basedOn w:val="Normal"/>
    <w:qFormat/>
    <w:rsid w:val="00C81177"/>
    <w:pPr>
      <w:widowControl w:val="0"/>
      <w:snapToGrid w:val="0"/>
      <w:spacing w:after="0" w:line="240" w:lineRule="auto"/>
      <w:jc w:val="both"/>
    </w:pPr>
    <w:rPr>
      <w:rFonts w:ascii="Arial" w:eastAsia="Times New Roman" w:hAnsi="Arial" w:cs="Times New Roman"/>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795</Words>
  <Characters>4377</Characters>
  <Application>Microsoft Office Word</Application>
  <DocSecurity>8</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Servicio de Administración Tributaria</Company>
  <LinksUpToDate>false</LinksUpToDate>
  <CharactersWithSpaces>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Jazmin Selenne Payan Chavez</dc:creator>
  <cp:keywords/>
  <dc:description/>
  <cp:lastModifiedBy>Jazmin Selenne Payan Chavez</cp:lastModifiedBy>
  <cp:revision>2</cp:revision>
  <cp:lastPrinted>2022-09-23T19:06:00Z</cp:lastPrinted>
  <dcterms:created xsi:type="dcterms:W3CDTF">2022-09-23T19:02:00Z</dcterms:created>
  <dcterms:modified xsi:type="dcterms:W3CDTF">2022-09-23T19:02:00Z</dcterms:modified>
</cp:coreProperties>
</file>